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DB" w:rsidRDefault="004A20DB" w:rsidP="00990A5C">
      <w:pPr>
        <w:jc w:val="right"/>
        <w:rPr>
          <w:rFonts w:ascii="Arial" w:hAnsi="Arial" w:cs="Arial"/>
        </w:rPr>
      </w:pPr>
    </w:p>
    <w:p w:rsidR="007654AB" w:rsidRPr="005758EA" w:rsidRDefault="00394A66" w:rsidP="00990A5C">
      <w:pPr>
        <w:jc w:val="right"/>
        <w:rPr>
          <w:rFonts w:ascii="Arial" w:hAnsi="Arial" w:cs="Arial"/>
        </w:rPr>
      </w:pPr>
      <w:r>
        <w:rPr>
          <w:rFonts w:ascii="Arial" w:hAnsi="Arial" w:cs="Arial"/>
        </w:rPr>
        <w:t>Gnojnik</w:t>
      </w:r>
      <w:r w:rsidR="007654AB" w:rsidRPr="005758EA">
        <w:rPr>
          <w:rFonts w:ascii="Arial" w:hAnsi="Arial" w:cs="Arial"/>
        </w:rPr>
        <w:t xml:space="preserve">, </w:t>
      </w:r>
      <w:r w:rsidR="001C7225">
        <w:rPr>
          <w:rFonts w:ascii="Arial" w:hAnsi="Arial" w:cs="Arial"/>
        </w:rPr>
        <w:t>21.06.2022r</w:t>
      </w:r>
      <w:r w:rsidR="007654AB" w:rsidRPr="005758EA">
        <w:rPr>
          <w:rFonts w:ascii="Arial" w:hAnsi="Arial" w:cs="Arial"/>
        </w:rPr>
        <w:t>.</w:t>
      </w:r>
    </w:p>
    <w:p w:rsidR="007654AB" w:rsidRPr="00E96410" w:rsidRDefault="0037484C" w:rsidP="002E6F57">
      <w:pPr>
        <w:spacing w:before="100" w:beforeAutospacing="1" w:after="100" w:afterAutospacing="1" w:line="240" w:lineRule="auto"/>
        <w:jc w:val="center"/>
        <w:rPr>
          <w:rFonts w:ascii="Arial" w:hAnsi="Arial" w:cs="Arial"/>
          <w:b/>
          <w:color w:val="000000"/>
          <w:sz w:val="24"/>
          <w:szCs w:val="24"/>
        </w:rPr>
      </w:pPr>
      <w:r w:rsidRPr="00E96410">
        <w:rPr>
          <w:rFonts w:ascii="Arial" w:hAnsi="Arial" w:cs="Arial"/>
          <w:b/>
          <w:color w:val="000000"/>
          <w:sz w:val="24"/>
          <w:szCs w:val="24"/>
        </w:rPr>
        <w:t>ZAPYTANIE OFERTOWE</w:t>
      </w:r>
    </w:p>
    <w:p w:rsidR="001976B5" w:rsidRDefault="006F6ECD" w:rsidP="001976B5">
      <w:pPr>
        <w:spacing w:after="0" w:line="240" w:lineRule="auto"/>
        <w:jc w:val="both"/>
      </w:pPr>
      <w:r w:rsidRPr="00046FAD">
        <w:rPr>
          <w:rFonts w:ascii="Arial" w:hAnsi="Arial" w:cs="Arial"/>
        </w:rPr>
        <w:t xml:space="preserve">Na realizację zamówienia pn.: </w:t>
      </w:r>
      <w:bookmarkStart w:id="0" w:name="_Hlk90455885"/>
      <w:r w:rsidR="00297D4D" w:rsidRPr="00297D4D">
        <w:rPr>
          <w:rFonts w:ascii="Arial" w:hAnsi="Arial" w:cs="Arial"/>
          <w:b/>
          <w:bCs/>
        </w:rPr>
        <w:t xml:space="preserve">Organizacja i przeprowadzenie poradnictwa psychologicznego wraz z elementami treningu rozwoju osobistego dla dzieci w ramach </w:t>
      </w:r>
      <w:r w:rsidR="00297D4D" w:rsidRPr="00E96410">
        <w:rPr>
          <w:rFonts w:ascii="Arial" w:hAnsi="Arial" w:cs="Arial"/>
          <w:b/>
          <w:bCs/>
        </w:rPr>
        <w:t>projektu</w:t>
      </w:r>
      <w:bookmarkEnd w:id="0"/>
      <w:r w:rsidR="00E96410" w:rsidRPr="00E96410">
        <w:rPr>
          <w:rFonts w:ascii="Arial" w:hAnsi="Arial" w:cs="Arial"/>
          <w:b/>
          <w:bCs/>
        </w:rPr>
        <w:t xml:space="preserve">: </w:t>
      </w:r>
      <w:r w:rsidR="00394A66" w:rsidRPr="00163932">
        <w:rPr>
          <w:rFonts w:ascii="Arial" w:hAnsi="Arial" w:cs="Arial"/>
          <w:b/>
          <w:bCs/>
          <w:lang w:eastAsia="pl-PL"/>
        </w:rPr>
        <w:t>„Podejmij Wyzwanie”</w:t>
      </w:r>
      <w:r w:rsidR="00394A66">
        <w:rPr>
          <w:rFonts w:ascii="Arial" w:hAnsi="Arial" w:cs="Arial"/>
          <w:b/>
          <w:bCs/>
          <w:lang w:eastAsia="pl-PL"/>
        </w:rPr>
        <w:t>,</w:t>
      </w:r>
      <w:r w:rsidR="00394A66" w:rsidRPr="00921A09">
        <w:rPr>
          <w:rFonts w:ascii="Arial" w:hAnsi="Arial" w:cs="Arial"/>
          <w:lang w:eastAsia="pl-PL"/>
        </w:rPr>
        <w:t xml:space="preserve"> realizowanego przez Gminny Ośrodek Pomocy Społecznej w Gnojniku. </w:t>
      </w:r>
      <w:r w:rsidR="004A20DB" w:rsidRPr="00E96410">
        <w:rPr>
          <w:rFonts w:ascii="Arial" w:hAnsi="Arial" w:cs="Arial"/>
          <w:color w:val="000000"/>
        </w:rPr>
        <w:t>Projekt dofinansowany ze środków Europejskiego Funduszu Społecznego w ramach poddziałania 9.1.1  Regionalnego Programu Operacyjnego Województwa Małopolskiego na lata 2014-2020.</w:t>
      </w:r>
    </w:p>
    <w:p w:rsidR="00CF4DB4" w:rsidRPr="005758EA" w:rsidRDefault="00CF4DB4" w:rsidP="00046FAD">
      <w:pPr>
        <w:spacing w:before="100" w:beforeAutospacing="1" w:after="0" w:line="240" w:lineRule="auto"/>
        <w:jc w:val="both"/>
        <w:rPr>
          <w:rFonts w:ascii="Arial" w:hAnsi="Arial" w:cs="Arial"/>
          <w:b/>
        </w:rPr>
      </w:pPr>
      <w:r w:rsidRPr="005758EA">
        <w:rPr>
          <w:rFonts w:ascii="Arial" w:hAnsi="Arial" w:cs="Arial"/>
          <w:b/>
        </w:rPr>
        <w:t>ZAMAWIAJĄCY:</w:t>
      </w:r>
    </w:p>
    <w:p w:rsidR="00394A66" w:rsidRPr="00394A66" w:rsidRDefault="00394A66" w:rsidP="00394A66">
      <w:pPr>
        <w:pStyle w:val="Bezodstpw"/>
        <w:rPr>
          <w:rStyle w:val="Pogrubienie"/>
          <w:rFonts w:ascii="Arial" w:hAnsi="Arial" w:cs="Arial"/>
          <w:b w:val="0"/>
          <w:bCs w:val="0"/>
          <w:shd w:val="clear" w:color="auto" w:fill="FFFFFF"/>
        </w:rPr>
      </w:pPr>
      <w:r w:rsidRPr="00394A66">
        <w:rPr>
          <w:rStyle w:val="Pogrubienie"/>
          <w:rFonts w:ascii="Arial" w:hAnsi="Arial" w:cs="Arial"/>
          <w:b w:val="0"/>
          <w:bCs w:val="0"/>
          <w:shd w:val="clear" w:color="auto" w:fill="FFFFFF"/>
        </w:rPr>
        <w:t xml:space="preserve">Gminny Ośrodek Pomocy Społecznej </w:t>
      </w:r>
    </w:p>
    <w:p w:rsidR="00394A66" w:rsidRPr="00394A66" w:rsidRDefault="00394A66" w:rsidP="00394A66">
      <w:pPr>
        <w:pStyle w:val="Bezodstpw"/>
        <w:rPr>
          <w:rStyle w:val="Pogrubienie"/>
          <w:rFonts w:ascii="Arial" w:hAnsi="Arial" w:cs="Arial"/>
          <w:b w:val="0"/>
          <w:bCs w:val="0"/>
          <w:shd w:val="clear" w:color="auto" w:fill="FFFFFF"/>
        </w:rPr>
      </w:pPr>
      <w:r w:rsidRPr="00394A66">
        <w:rPr>
          <w:rStyle w:val="Pogrubienie"/>
          <w:rFonts w:ascii="Arial" w:hAnsi="Arial" w:cs="Arial"/>
          <w:b w:val="0"/>
          <w:bCs w:val="0"/>
          <w:shd w:val="clear" w:color="auto" w:fill="FFFFFF"/>
        </w:rPr>
        <w:t>Gnojnik 363</w:t>
      </w:r>
    </w:p>
    <w:p w:rsidR="004A20DB" w:rsidRPr="004A20DB" w:rsidRDefault="00394A66" w:rsidP="00394A66">
      <w:pPr>
        <w:pStyle w:val="Bezodstpw"/>
        <w:rPr>
          <w:rFonts w:ascii="Arial" w:hAnsi="Arial" w:cs="Arial"/>
          <w:shd w:val="clear" w:color="auto" w:fill="FFFFFF"/>
        </w:rPr>
      </w:pPr>
      <w:r w:rsidRPr="00394A66">
        <w:rPr>
          <w:rStyle w:val="Pogrubienie"/>
          <w:rFonts w:ascii="Arial" w:hAnsi="Arial" w:cs="Arial"/>
          <w:b w:val="0"/>
          <w:bCs w:val="0"/>
          <w:shd w:val="clear" w:color="auto" w:fill="FFFFFF"/>
        </w:rPr>
        <w:t>32-864 Gnojnik</w:t>
      </w:r>
    </w:p>
    <w:p w:rsidR="007654AB" w:rsidRPr="005758EA" w:rsidRDefault="007654AB" w:rsidP="006F7AF5">
      <w:pPr>
        <w:numPr>
          <w:ilvl w:val="0"/>
          <w:numId w:val="26"/>
        </w:numPr>
        <w:spacing w:before="100" w:beforeAutospacing="1" w:after="100" w:afterAutospacing="1" w:line="240" w:lineRule="auto"/>
        <w:jc w:val="both"/>
        <w:rPr>
          <w:rFonts w:ascii="Arial" w:hAnsi="Arial" w:cs="Arial"/>
          <w:b/>
          <w:color w:val="000000"/>
        </w:rPr>
      </w:pPr>
      <w:r w:rsidRPr="005758EA">
        <w:rPr>
          <w:rFonts w:ascii="Arial" w:hAnsi="Arial" w:cs="Arial"/>
          <w:b/>
          <w:color w:val="000000"/>
        </w:rPr>
        <w:t>Opis przedmiotu zamówienia</w:t>
      </w:r>
    </w:p>
    <w:p w:rsidR="006F6ECD" w:rsidRPr="005758EA" w:rsidRDefault="006F6ECD" w:rsidP="006F6ECD">
      <w:pPr>
        <w:spacing w:before="100" w:beforeAutospacing="1" w:after="100" w:afterAutospacing="1" w:line="240" w:lineRule="auto"/>
        <w:jc w:val="both"/>
        <w:rPr>
          <w:rFonts w:ascii="Arial" w:hAnsi="Arial" w:cs="Arial"/>
          <w:color w:val="000000"/>
        </w:rPr>
      </w:pPr>
      <w:r w:rsidRPr="005758EA">
        <w:rPr>
          <w:rFonts w:ascii="Arial" w:hAnsi="Arial" w:cs="Arial"/>
          <w:color w:val="000000"/>
        </w:rPr>
        <w:t xml:space="preserve">Kod Wspólnego Słownika Zamówień (CPV): </w:t>
      </w:r>
    </w:p>
    <w:p w:rsidR="006F6ECD" w:rsidRPr="005758EA" w:rsidRDefault="006F6ECD" w:rsidP="006F6ECD">
      <w:pPr>
        <w:spacing w:after="0" w:line="240" w:lineRule="auto"/>
        <w:jc w:val="both"/>
        <w:rPr>
          <w:rFonts w:ascii="Arial" w:hAnsi="Arial" w:cs="Arial"/>
          <w:color w:val="000000"/>
        </w:rPr>
      </w:pPr>
      <w:r w:rsidRPr="005758EA">
        <w:rPr>
          <w:rFonts w:ascii="Arial" w:hAnsi="Arial" w:cs="Arial"/>
          <w:color w:val="000000"/>
        </w:rPr>
        <w:t>80500000-9  Usługi szkoleniowe</w:t>
      </w:r>
    </w:p>
    <w:p w:rsidR="006F6ECD" w:rsidRPr="005758EA" w:rsidRDefault="006F6ECD" w:rsidP="006F6ECD">
      <w:pPr>
        <w:spacing w:after="100" w:afterAutospacing="1" w:line="240" w:lineRule="auto"/>
        <w:jc w:val="both"/>
        <w:rPr>
          <w:rFonts w:ascii="Arial" w:hAnsi="Arial" w:cs="Arial"/>
          <w:color w:val="000000"/>
        </w:rPr>
      </w:pPr>
      <w:r w:rsidRPr="005758EA">
        <w:rPr>
          <w:rFonts w:ascii="Arial" w:hAnsi="Arial" w:cs="Arial"/>
          <w:color w:val="000000"/>
        </w:rPr>
        <w:t xml:space="preserve">85121270-6 </w:t>
      </w:r>
      <w:r w:rsidR="009532B9">
        <w:rPr>
          <w:rFonts w:ascii="Arial" w:hAnsi="Arial" w:cs="Arial"/>
          <w:color w:val="000000"/>
        </w:rPr>
        <w:t xml:space="preserve"> </w:t>
      </w:r>
      <w:r w:rsidRPr="005758EA">
        <w:rPr>
          <w:rFonts w:ascii="Arial" w:hAnsi="Arial" w:cs="Arial"/>
          <w:color w:val="000000"/>
        </w:rPr>
        <w:t>Usługi psychiatryczne lub psychologiczne</w:t>
      </w:r>
    </w:p>
    <w:p w:rsidR="00394A66" w:rsidRPr="00921A09" w:rsidRDefault="00394A66" w:rsidP="00394A66">
      <w:pPr>
        <w:shd w:val="clear" w:color="auto" w:fill="FFFFFF"/>
        <w:spacing w:before="100" w:beforeAutospacing="1" w:after="100" w:afterAutospacing="1"/>
        <w:jc w:val="both"/>
        <w:rPr>
          <w:rFonts w:ascii="Arial" w:hAnsi="Arial" w:cs="Arial"/>
          <w:lang w:eastAsia="pl-PL"/>
        </w:rPr>
      </w:pPr>
      <w:r w:rsidRPr="00163932">
        <w:rPr>
          <w:rFonts w:ascii="Arial" w:hAnsi="Arial" w:cs="Arial"/>
          <w:b/>
          <w:bCs/>
          <w:lang w:eastAsia="pl-PL"/>
        </w:rPr>
        <w:t>Organizacja i przeprowadzenie poradnictwa psychologicznego wraz z elementami treningu rozwoju osobistego dla dzieci w ramach projektu: „Podejmij Wyzwanie”</w:t>
      </w:r>
      <w:r>
        <w:rPr>
          <w:rFonts w:ascii="Arial" w:hAnsi="Arial" w:cs="Arial"/>
          <w:b/>
          <w:bCs/>
          <w:lang w:eastAsia="pl-PL"/>
        </w:rPr>
        <w:t>,</w:t>
      </w:r>
      <w:r w:rsidRPr="00921A09">
        <w:rPr>
          <w:rFonts w:ascii="Arial" w:hAnsi="Arial" w:cs="Arial"/>
          <w:lang w:eastAsia="pl-PL"/>
        </w:rPr>
        <w:t xml:space="preserve"> realizowanego przez Gminny Ośrodek Pomocy Społecznej w Gnojniku. Projekt dofinansowany ze środków Europejskiego Funduszu Społecznego w ramach poddziałania 9.1.1  Regionalnego Programu Operacyjnego Województwa Małopolskiego na lata 2014-2020. </w:t>
      </w:r>
    </w:p>
    <w:tbl>
      <w:tblPr>
        <w:tblW w:w="9180" w:type="dxa"/>
        <w:tblInd w:w="-5"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Look w:val="04A0"/>
      </w:tblPr>
      <w:tblGrid>
        <w:gridCol w:w="534"/>
        <w:gridCol w:w="1984"/>
        <w:gridCol w:w="1050"/>
        <w:gridCol w:w="1417"/>
        <w:gridCol w:w="4195"/>
      </w:tblGrid>
      <w:tr w:rsidR="00394A66" w:rsidRPr="00B1793D" w:rsidTr="003C57B2">
        <w:tc>
          <w:tcPr>
            <w:tcW w:w="534" w:type="dxa"/>
            <w:shd w:val="clear" w:color="auto" w:fill="D9D9D9"/>
          </w:tcPr>
          <w:p w:rsidR="00394A66" w:rsidRPr="00B1793D" w:rsidRDefault="00394A66" w:rsidP="003C57B2">
            <w:pPr>
              <w:spacing w:before="100" w:beforeAutospacing="1" w:after="100" w:afterAutospacing="1"/>
              <w:jc w:val="both"/>
              <w:rPr>
                <w:rFonts w:ascii="Arial" w:hAnsi="Arial" w:cs="Arial"/>
                <w:color w:val="000000"/>
              </w:rPr>
            </w:pPr>
            <w:r w:rsidRPr="00B1793D">
              <w:rPr>
                <w:rFonts w:ascii="Arial" w:hAnsi="Arial" w:cs="Arial"/>
                <w:color w:val="000000"/>
              </w:rPr>
              <w:t>Lp.</w:t>
            </w:r>
          </w:p>
        </w:tc>
        <w:tc>
          <w:tcPr>
            <w:tcW w:w="1984" w:type="dxa"/>
            <w:shd w:val="clear" w:color="auto" w:fill="D9D9D9"/>
          </w:tcPr>
          <w:p w:rsidR="00394A66" w:rsidRPr="00B1793D" w:rsidRDefault="00394A66" w:rsidP="003C57B2">
            <w:pPr>
              <w:spacing w:before="100" w:beforeAutospacing="1" w:after="100" w:afterAutospacing="1"/>
              <w:jc w:val="both"/>
              <w:rPr>
                <w:rFonts w:ascii="Arial" w:hAnsi="Arial" w:cs="Arial"/>
                <w:color w:val="000000"/>
              </w:rPr>
            </w:pPr>
            <w:r w:rsidRPr="00B1793D">
              <w:rPr>
                <w:rFonts w:ascii="Arial" w:hAnsi="Arial" w:cs="Arial"/>
                <w:color w:val="000000"/>
              </w:rPr>
              <w:t>Temat zajęć</w:t>
            </w:r>
          </w:p>
        </w:tc>
        <w:tc>
          <w:tcPr>
            <w:tcW w:w="1050" w:type="dxa"/>
            <w:shd w:val="clear" w:color="auto" w:fill="D9D9D9"/>
          </w:tcPr>
          <w:p w:rsidR="00394A66" w:rsidRPr="00B1793D" w:rsidRDefault="00394A66" w:rsidP="003C57B2">
            <w:pPr>
              <w:spacing w:before="100" w:beforeAutospacing="1" w:after="100" w:afterAutospacing="1"/>
              <w:jc w:val="both"/>
              <w:rPr>
                <w:rFonts w:ascii="Arial" w:hAnsi="Arial" w:cs="Arial"/>
                <w:color w:val="000000"/>
              </w:rPr>
            </w:pPr>
            <w:r w:rsidRPr="00B1793D">
              <w:rPr>
                <w:rFonts w:ascii="Arial" w:hAnsi="Arial" w:cs="Arial"/>
                <w:color w:val="000000"/>
              </w:rPr>
              <w:t>Liczba godzin</w:t>
            </w:r>
          </w:p>
        </w:tc>
        <w:tc>
          <w:tcPr>
            <w:tcW w:w="1417" w:type="dxa"/>
            <w:shd w:val="clear" w:color="auto" w:fill="D9D9D9"/>
          </w:tcPr>
          <w:p w:rsidR="00394A66" w:rsidRPr="00B1793D" w:rsidRDefault="00394A66" w:rsidP="003C57B2">
            <w:pPr>
              <w:spacing w:before="100" w:beforeAutospacing="1" w:after="100" w:afterAutospacing="1"/>
              <w:jc w:val="both"/>
              <w:rPr>
                <w:rFonts w:ascii="Arial" w:hAnsi="Arial" w:cs="Arial"/>
                <w:color w:val="000000"/>
              </w:rPr>
            </w:pPr>
            <w:r w:rsidRPr="00B1793D">
              <w:rPr>
                <w:rFonts w:ascii="Arial" w:hAnsi="Arial" w:cs="Arial"/>
                <w:color w:val="000000"/>
              </w:rPr>
              <w:t>Liczba uczestników</w:t>
            </w:r>
          </w:p>
        </w:tc>
        <w:tc>
          <w:tcPr>
            <w:tcW w:w="4195" w:type="dxa"/>
            <w:shd w:val="clear" w:color="auto" w:fill="D9D9D9"/>
          </w:tcPr>
          <w:p w:rsidR="00394A66" w:rsidRPr="000142C8" w:rsidRDefault="00394A66" w:rsidP="003C57B2">
            <w:pPr>
              <w:pStyle w:val="Bezodstpw"/>
              <w:rPr>
                <w:rFonts w:ascii="Arial" w:hAnsi="Arial" w:cs="Arial"/>
                <w:sz w:val="20"/>
                <w:szCs w:val="20"/>
              </w:rPr>
            </w:pPr>
            <w:r w:rsidRPr="000142C8">
              <w:rPr>
                <w:rFonts w:ascii="Arial" w:hAnsi="Arial" w:cs="Arial"/>
                <w:sz w:val="20"/>
                <w:szCs w:val="20"/>
              </w:rPr>
              <w:t xml:space="preserve">Minimalny program kursu </w:t>
            </w:r>
          </w:p>
        </w:tc>
      </w:tr>
      <w:tr w:rsidR="00394A66" w:rsidRPr="00B1793D" w:rsidTr="003C57B2">
        <w:tc>
          <w:tcPr>
            <w:tcW w:w="534" w:type="dxa"/>
            <w:shd w:val="clear" w:color="auto" w:fill="auto"/>
          </w:tcPr>
          <w:p w:rsidR="00394A66" w:rsidRPr="00B1793D" w:rsidRDefault="00394A66" w:rsidP="003C57B2">
            <w:pPr>
              <w:spacing w:before="100" w:beforeAutospacing="1" w:after="100" w:afterAutospacing="1"/>
              <w:jc w:val="both"/>
              <w:rPr>
                <w:rFonts w:ascii="Arial" w:hAnsi="Arial" w:cs="Arial"/>
                <w:color w:val="000000"/>
              </w:rPr>
            </w:pPr>
            <w:r w:rsidRPr="00B1793D">
              <w:rPr>
                <w:rFonts w:ascii="Arial" w:hAnsi="Arial" w:cs="Arial"/>
                <w:b/>
                <w:color w:val="000000"/>
              </w:rPr>
              <w:t>1.</w:t>
            </w:r>
          </w:p>
        </w:tc>
        <w:tc>
          <w:tcPr>
            <w:tcW w:w="1984" w:type="dxa"/>
            <w:shd w:val="clear" w:color="auto" w:fill="auto"/>
          </w:tcPr>
          <w:p w:rsidR="00394A66" w:rsidRPr="00B1793D" w:rsidRDefault="00394A66" w:rsidP="003C57B2">
            <w:pPr>
              <w:spacing w:before="100" w:beforeAutospacing="1" w:after="100" w:afterAutospacing="1"/>
              <w:rPr>
                <w:rFonts w:ascii="Arial" w:hAnsi="Arial" w:cs="Arial"/>
                <w:b/>
                <w:color w:val="000000"/>
              </w:rPr>
            </w:pPr>
            <w:r w:rsidRPr="00B1793D">
              <w:rPr>
                <w:rFonts w:ascii="Arial" w:hAnsi="Arial" w:cs="Arial"/>
                <w:b/>
                <w:color w:val="000000"/>
              </w:rPr>
              <w:t>Poradnictwo psychologiczne</w:t>
            </w:r>
            <w:r>
              <w:t xml:space="preserve"> </w:t>
            </w:r>
            <w:bookmarkStart w:id="1" w:name="_Hlk66314727"/>
            <w:r w:rsidRPr="004A20DB">
              <w:rPr>
                <w:rFonts w:ascii="Arial" w:hAnsi="Arial" w:cs="Arial"/>
                <w:b/>
                <w:color w:val="000000"/>
              </w:rPr>
              <w:t>wraz z elementami treningu rozwoju osobistego</w:t>
            </w:r>
            <w:r w:rsidRPr="00B1793D">
              <w:rPr>
                <w:rFonts w:ascii="Arial" w:hAnsi="Arial" w:cs="Arial"/>
                <w:b/>
                <w:color w:val="000000"/>
              </w:rPr>
              <w:t xml:space="preserve"> </w:t>
            </w:r>
            <w:bookmarkEnd w:id="1"/>
            <w:r>
              <w:rPr>
                <w:rFonts w:ascii="Arial" w:hAnsi="Arial" w:cs="Arial"/>
                <w:b/>
                <w:color w:val="000000"/>
              </w:rPr>
              <w:t>dla dzieci</w:t>
            </w:r>
          </w:p>
        </w:tc>
        <w:tc>
          <w:tcPr>
            <w:tcW w:w="1050" w:type="dxa"/>
            <w:shd w:val="clear" w:color="auto" w:fill="auto"/>
          </w:tcPr>
          <w:p w:rsidR="00394A66" w:rsidRPr="00B1793D" w:rsidRDefault="00394A66" w:rsidP="003C57B2">
            <w:pPr>
              <w:spacing w:before="100" w:beforeAutospacing="1" w:after="100" w:afterAutospacing="1"/>
              <w:jc w:val="center"/>
              <w:rPr>
                <w:rFonts w:ascii="Arial" w:hAnsi="Arial" w:cs="Arial"/>
                <w:color w:val="000000"/>
              </w:rPr>
            </w:pPr>
          </w:p>
          <w:p w:rsidR="00394A66" w:rsidRPr="00B1793D" w:rsidRDefault="001C7225" w:rsidP="003C57B2">
            <w:pPr>
              <w:spacing w:before="100" w:beforeAutospacing="1" w:after="100" w:afterAutospacing="1"/>
              <w:jc w:val="center"/>
              <w:rPr>
                <w:rFonts w:ascii="Arial" w:hAnsi="Arial" w:cs="Arial"/>
                <w:color w:val="000000"/>
              </w:rPr>
            </w:pPr>
            <w:r>
              <w:rPr>
                <w:rFonts w:ascii="Arial" w:hAnsi="Arial" w:cs="Arial"/>
                <w:color w:val="000000"/>
              </w:rPr>
              <w:t>3</w:t>
            </w:r>
            <w:r w:rsidR="00394A66">
              <w:rPr>
                <w:rFonts w:ascii="Arial" w:hAnsi="Arial" w:cs="Arial"/>
                <w:color w:val="000000"/>
              </w:rPr>
              <w:t>0</w:t>
            </w:r>
          </w:p>
        </w:tc>
        <w:tc>
          <w:tcPr>
            <w:tcW w:w="1417" w:type="dxa"/>
            <w:shd w:val="clear" w:color="auto" w:fill="auto"/>
          </w:tcPr>
          <w:p w:rsidR="00394A66" w:rsidRPr="00B1793D" w:rsidRDefault="00394A66" w:rsidP="003C57B2">
            <w:pPr>
              <w:spacing w:before="100" w:beforeAutospacing="1" w:after="100" w:afterAutospacing="1"/>
              <w:jc w:val="center"/>
              <w:rPr>
                <w:rFonts w:ascii="Arial" w:hAnsi="Arial" w:cs="Arial"/>
                <w:color w:val="000000"/>
              </w:rPr>
            </w:pPr>
          </w:p>
          <w:p w:rsidR="00394A66" w:rsidRPr="00B1793D" w:rsidRDefault="001C7225" w:rsidP="003C57B2">
            <w:pPr>
              <w:spacing w:before="100" w:beforeAutospacing="1" w:after="100" w:afterAutospacing="1"/>
              <w:jc w:val="center"/>
              <w:rPr>
                <w:rFonts w:ascii="Arial" w:hAnsi="Arial" w:cs="Arial"/>
                <w:color w:val="000000"/>
              </w:rPr>
            </w:pPr>
            <w:r>
              <w:rPr>
                <w:rFonts w:ascii="Arial" w:hAnsi="Arial" w:cs="Arial"/>
                <w:color w:val="000000"/>
              </w:rPr>
              <w:t>3</w:t>
            </w:r>
            <w:r w:rsidR="00394A66">
              <w:rPr>
                <w:rFonts w:ascii="Arial" w:hAnsi="Arial" w:cs="Arial"/>
                <w:color w:val="000000"/>
              </w:rPr>
              <w:t xml:space="preserve"> osob</w:t>
            </w:r>
            <w:r>
              <w:rPr>
                <w:rFonts w:ascii="Arial" w:hAnsi="Arial" w:cs="Arial"/>
                <w:color w:val="000000"/>
              </w:rPr>
              <w:t>y</w:t>
            </w:r>
          </w:p>
        </w:tc>
        <w:tc>
          <w:tcPr>
            <w:tcW w:w="4195" w:type="dxa"/>
            <w:shd w:val="clear" w:color="auto" w:fill="auto"/>
          </w:tcPr>
          <w:p w:rsidR="00394A66" w:rsidRPr="000142C8" w:rsidRDefault="00394A66" w:rsidP="003C57B2">
            <w:pPr>
              <w:pStyle w:val="Bezodstpw"/>
              <w:rPr>
                <w:rFonts w:ascii="Arial" w:hAnsi="Arial" w:cs="Arial"/>
                <w:sz w:val="20"/>
                <w:szCs w:val="20"/>
              </w:rPr>
            </w:pPr>
            <w:r w:rsidRPr="000142C8">
              <w:rPr>
                <w:rFonts w:ascii="Arial" w:hAnsi="Arial" w:cs="Arial"/>
                <w:sz w:val="20"/>
                <w:szCs w:val="20"/>
              </w:rPr>
              <w:t xml:space="preserve">Przeprowadzenie </w:t>
            </w:r>
            <w:r>
              <w:rPr>
                <w:rFonts w:ascii="Arial" w:hAnsi="Arial" w:cs="Arial"/>
                <w:sz w:val="20"/>
                <w:szCs w:val="20"/>
              </w:rPr>
              <w:t>usługi</w:t>
            </w:r>
            <w:r w:rsidRPr="000142C8">
              <w:rPr>
                <w:rFonts w:ascii="Arial" w:hAnsi="Arial" w:cs="Arial"/>
                <w:sz w:val="20"/>
                <w:szCs w:val="20"/>
              </w:rPr>
              <w:t xml:space="preserve"> konsultacji psychologicznych </w:t>
            </w:r>
            <w:r>
              <w:rPr>
                <w:rFonts w:ascii="Arial" w:hAnsi="Arial" w:cs="Arial"/>
                <w:sz w:val="20"/>
                <w:szCs w:val="20"/>
              </w:rPr>
              <w:t xml:space="preserve">wraz z elementami treningu rozwoju osobistego </w:t>
            </w:r>
            <w:r w:rsidRPr="000142C8">
              <w:rPr>
                <w:rFonts w:ascii="Arial" w:hAnsi="Arial" w:cs="Arial"/>
                <w:sz w:val="20"/>
                <w:szCs w:val="20"/>
              </w:rPr>
              <w:t xml:space="preserve">dostosowanych do indywidualnych potrzeb </w:t>
            </w:r>
            <w:r>
              <w:rPr>
                <w:rFonts w:ascii="Arial" w:hAnsi="Arial" w:cs="Arial"/>
                <w:sz w:val="20"/>
                <w:szCs w:val="20"/>
              </w:rPr>
              <w:t>dziecka</w:t>
            </w:r>
            <w:r w:rsidRPr="000142C8">
              <w:rPr>
                <w:rFonts w:ascii="Arial" w:hAnsi="Arial" w:cs="Arial"/>
                <w:sz w:val="20"/>
                <w:szCs w:val="20"/>
              </w:rPr>
              <w:t>.</w:t>
            </w:r>
          </w:p>
          <w:p w:rsidR="00394A66" w:rsidRPr="000142C8" w:rsidRDefault="00394A66" w:rsidP="003C57B2">
            <w:pPr>
              <w:pStyle w:val="Bezodstpw"/>
              <w:rPr>
                <w:rFonts w:ascii="Arial" w:hAnsi="Arial" w:cs="Arial"/>
                <w:sz w:val="20"/>
                <w:szCs w:val="20"/>
              </w:rPr>
            </w:pPr>
            <w:r w:rsidRPr="000142C8">
              <w:rPr>
                <w:rFonts w:ascii="Arial" w:hAnsi="Arial" w:cs="Arial"/>
                <w:sz w:val="20"/>
                <w:szCs w:val="20"/>
              </w:rPr>
              <w:t>Usługa prowadzona zgodnie z diagnozami oraz indywidualną ścieżką udziału w projekcie.</w:t>
            </w:r>
          </w:p>
          <w:p w:rsidR="00394A66" w:rsidRPr="000142C8" w:rsidRDefault="00394A66" w:rsidP="003C57B2">
            <w:pPr>
              <w:pStyle w:val="Bezodstpw"/>
              <w:rPr>
                <w:rFonts w:ascii="Arial" w:hAnsi="Arial" w:cs="Arial"/>
                <w:b/>
                <w:sz w:val="20"/>
                <w:szCs w:val="20"/>
              </w:rPr>
            </w:pPr>
            <w:r w:rsidRPr="000142C8">
              <w:rPr>
                <w:rFonts w:ascii="Arial" w:hAnsi="Arial" w:cs="Arial"/>
                <w:b/>
                <w:sz w:val="20"/>
                <w:szCs w:val="20"/>
              </w:rPr>
              <w:t>Zajęcia prowadzone przez psychologa/psychoterapeutę</w:t>
            </w:r>
          </w:p>
        </w:tc>
      </w:tr>
    </w:tbl>
    <w:p w:rsidR="00394A66" w:rsidRPr="00921A09" w:rsidRDefault="00394A66" w:rsidP="00394A66">
      <w:pPr>
        <w:spacing w:before="100" w:beforeAutospacing="1" w:after="100" w:afterAutospacing="1"/>
        <w:jc w:val="both"/>
        <w:rPr>
          <w:rFonts w:ascii="Arial" w:hAnsi="Arial" w:cs="Arial"/>
          <w:color w:val="000000"/>
        </w:rPr>
      </w:pPr>
      <w:r w:rsidRPr="00921A09">
        <w:rPr>
          <w:rFonts w:ascii="Arial" w:hAnsi="Arial" w:cs="Arial"/>
          <w:color w:val="000000"/>
        </w:rPr>
        <w:t>Poradnictwo psychologiczne wraz z elementami treningu rozwoju osobistego</w:t>
      </w:r>
      <w:r>
        <w:rPr>
          <w:rFonts w:ascii="Arial" w:hAnsi="Arial" w:cs="Arial"/>
          <w:color w:val="000000"/>
        </w:rPr>
        <w:t xml:space="preserve"> dla dzieci</w:t>
      </w:r>
      <w:r w:rsidRPr="00921A09">
        <w:rPr>
          <w:rFonts w:ascii="Arial" w:hAnsi="Arial" w:cs="Arial"/>
          <w:color w:val="000000"/>
        </w:rPr>
        <w:t xml:space="preserve"> odbywać się będzie minimum raz w tygodniu w siedzibie Zamawiającego</w:t>
      </w:r>
      <w:r>
        <w:rPr>
          <w:rFonts w:ascii="Arial" w:hAnsi="Arial" w:cs="Arial"/>
          <w:color w:val="000000"/>
        </w:rPr>
        <w:t xml:space="preserve"> lub w miejscu zamieszkania uczestnika projektu. </w:t>
      </w:r>
    </w:p>
    <w:p w:rsidR="00394A66" w:rsidRPr="00921A09" w:rsidRDefault="00394A66" w:rsidP="00394A66">
      <w:pPr>
        <w:rPr>
          <w:rFonts w:ascii="Arial" w:hAnsi="Arial" w:cs="Arial"/>
          <w:color w:val="000000"/>
        </w:rPr>
      </w:pPr>
      <w:r w:rsidRPr="00921A09">
        <w:rPr>
          <w:rFonts w:ascii="Arial" w:hAnsi="Arial" w:cs="Arial"/>
          <w:color w:val="000000"/>
        </w:rPr>
        <w:br w:type="page"/>
      </w:r>
    </w:p>
    <w:p w:rsidR="00394A66" w:rsidRPr="00921A09" w:rsidRDefault="00394A66" w:rsidP="00394A66">
      <w:pPr>
        <w:spacing w:before="100" w:beforeAutospacing="1" w:after="100" w:afterAutospacing="1"/>
        <w:jc w:val="both"/>
        <w:rPr>
          <w:rFonts w:ascii="Arial" w:hAnsi="Arial" w:cs="Arial"/>
          <w:b/>
        </w:rPr>
      </w:pPr>
      <w:r w:rsidRPr="00921A09">
        <w:rPr>
          <w:rFonts w:ascii="Arial" w:hAnsi="Arial" w:cs="Arial"/>
          <w:b/>
        </w:rPr>
        <w:lastRenderedPageBreak/>
        <w:t>Dodatkowe informacje</w:t>
      </w:r>
    </w:p>
    <w:p w:rsidR="00394A66" w:rsidRPr="00921A09" w:rsidRDefault="00394A66" w:rsidP="00394A66">
      <w:pPr>
        <w:numPr>
          <w:ilvl w:val="0"/>
          <w:numId w:val="7"/>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Rozliczenia z wykonawcą będą prowadzone na podstawie faktycznie zrealizowanej liczby godzin na rzecz uczestników projektu. Zamawiający zastrzega sobie, iż liczba godzin może ulec zmniejszeniu. W takim przypadku wykonawca może żądać wyłącznie wynagrodzenia należnego z tytułu wykonania części umowy, bez naliczania jakichkolwiek kar.</w:t>
      </w:r>
    </w:p>
    <w:p w:rsidR="00394A66" w:rsidRPr="00921A09" w:rsidRDefault="00394A66" w:rsidP="00394A66">
      <w:pPr>
        <w:numPr>
          <w:ilvl w:val="0"/>
          <w:numId w:val="7"/>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Wynagrodzenie Wykonawcy zawiera ryczałtowy zwrot kosztów przejazdu do miejsca wykonywania przez niego usług oraz wykorzystywanych materiałów.</w:t>
      </w:r>
    </w:p>
    <w:p w:rsidR="00394A66" w:rsidRPr="00921A09" w:rsidRDefault="00394A66" w:rsidP="00394A66">
      <w:pPr>
        <w:numPr>
          <w:ilvl w:val="0"/>
          <w:numId w:val="7"/>
        </w:numPr>
        <w:spacing w:before="100" w:beforeAutospacing="1" w:after="100" w:afterAutospacing="1" w:line="240" w:lineRule="auto"/>
        <w:ind w:left="357" w:hanging="357"/>
        <w:jc w:val="both"/>
        <w:rPr>
          <w:rFonts w:ascii="Arial" w:hAnsi="Arial" w:cs="Arial"/>
        </w:rPr>
      </w:pPr>
      <w:r w:rsidRPr="00921A09">
        <w:rPr>
          <w:rFonts w:ascii="Arial" w:hAnsi="Arial" w:cs="Arial"/>
        </w:rPr>
        <w:t xml:space="preserve">Jedna godzina poradnictwa psychologicznego wraz z elementami treningu rozwoju osobistego </w:t>
      </w:r>
      <w:r>
        <w:rPr>
          <w:rFonts w:ascii="Arial" w:hAnsi="Arial" w:cs="Arial"/>
        </w:rPr>
        <w:t xml:space="preserve">dla dzieci </w:t>
      </w:r>
      <w:r w:rsidRPr="00921A09">
        <w:rPr>
          <w:rFonts w:ascii="Arial" w:hAnsi="Arial" w:cs="Arial"/>
        </w:rPr>
        <w:t>= 60 minut.</w:t>
      </w:r>
    </w:p>
    <w:p w:rsidR="00394A66" w:rsidRPr="00921A09" w:rsidRDefault="00394A66" w:rsidP="00394A66">
      <w:pPr>
        <w:numPr>
          <w:ilvl w:val="0"/>
          <w:numId w:val="7"/>
        </w:numPr>
        <w:suppressAutoHyphens/>
        <w:spacing w:after="0" w:line="240" w:lineRule="auto"/>
        <w:contextualSpacing/>
        <w:jc w:val="both"/>
        <w:rPr>
          <w:rFonts w:ascii="Arial" w:hAnsi="Arial" w:cs="Arial"/>
        </w:rPr>
      </w:pPr>
      <w:r w:rsidRPr="00921A09">
        <w:rPr>
          <w:rFonts w:ascii="Arial" w:hAnsi="Arial" w:cs="Arial"/>
        </w:rPr>
        <w:t>Niezależnym od stron umowy warunkiem przekazania środków z tytułu prawidłowego wykonania umowy jest dostępność środków na rachunku bankowym Zamawiającego, uzależniona od transferów z Instytucji Pośredniczącej. Wykonawca wyraża zgodę na przesunięcie terminu zapłaty wynagrodzenia w przypadku opóźnień w przekazywaniu transz dofinansowania przez Instytucję Pośredniczącą.</w:t>
      </w:r>
    </w:p>
    <w:p w:rsidR="00394A66" w:rsidRPr="00921A09" w:rsidRDefault="00394A66" w:rsidP="00394A66">
      <w:pPr>
        <w:numPr>
          <w:ilvl w:val="0"/>
          <w:numId w:val="7"/>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Zamówienie musi być realizowane zgodnie z Regulaminem Konkursu 9.1.1. RPO WM, wnioskiem o dofinansowanie projektu, indywidualną ścieżka wsparcia każdego z uczestników oraz innymi wytycznymi dotyczącymi realizacji projektów dofinansowanych ze środków EFS, w szczególności Wytycznymi w zakresie kwalifikowalności wydatków w ramach Europejskiego Funduszu Rozwoju Regionalnego, Europejskiego Funduszu Społecznego oraz Funduszu Spójności na lata 2014 - 2020.</w:t>
      </w:r>
    </w:p>
    <w:p w:rsidR="00394A66" w:rsidRPr="00921A09" w:rsidRDefault="00394A66" w:rsidP="00394A66">
      <w:pPr>
        <w:numPr>
          <w:ilvl w:val="0"/>
          <w:numId w:val="7"/>
        </w:numPr>
        <w:spacing w:after="0" w:line="240" w:lineRule="auto"/>
        <w:jc w:val="both"/>
        <w:rPr>
          <w:rFonts w:ascii="Arial" w:hAnsi="Arial" w:cs="Arial"/>
          <w:b/>
        </w:rPr>
      </w:pPr>
      <w:r w:rsidRPr="00921A09">
        <w:rPr>
          <w:rFonts w:ascii="Arial" w:hAnsi="Arial" w:cs="Arial"/>
          <w:b/>
        </w:rPr>
        <w:t>Forma prowadzenia szkolenia musi być zgodna z ustawą z dnia 2 marca 2020r. o szczególnych rozwiązaniach związanych z zapobieganiem, przeciwdziałaniem i zwalczaniem COVID-19, innych chorób zakaźnych oraz wywołanych nimi sytuacji kryzysowych (Dz. U. z 2020 r. poz. 374, z późn. zm.) oraz warunkami prawnymi wynikającymi z aktualnie obowiązujących rozporządzeń Rady Ministrów ustanawiającymi określone ograniczenia, nakazy i zakazy w związku z wystąpieniem stanu epidemii.</w:t>
      </w:r>
    </w:p>
    <w:p w:rsidR="00394A66" w:rsidRPr="00921A09" w:rsidRDefault="00394A66" w:rsidP="00394A66">
      <w:pPr>
        <w:ind w:left="360"/>
        <w:jc w:val="both"/>
        <w:rPr>
          <w:rFonts w:ascii="Arial" w:hAnsi="Arial" w:cs="Arial"/>
          <w:lang w:eastAsia="pl-PL"/>
        </w:rPr>
      </w:pPr>
    </w:p>
    <w:p w:rsidR="00394A66" w:rsidRPr="00921A09" w:rsidRDefault="00394A66" w:rsidP="00394A66">
      <w:pPr>
        <w:ind w:left="360"/>
        <w:jc w:val="both"/>
        <w:rPr>
          <w:rFonts w:ascii="Arial" w:hAnsi="Arial" w:cs="Arial"/>
          <w:lang w:eastAsia="pl-PL"/>
        </w:rPr>
      </w:pPr>
      <w:r w:rsidRPr="00921A09">
        <w:rPr>
          <w:rFonts w:ascii="Arial" w:hAnsi="Arial" w:cs="Arial"/>
          <w:lang w:eastAsia="pl-PL"/>
        </w:rPr>
        <w:t>W szczególności wymaga się, aby osoba wykonująca zadania spełniała następujące warunki:</w:t>
      </w:r>
    </w:p>
    <w:p w:rsidR="00394A66" w:rsidRPr="00921A09" w:rsidRDefault="00394A66" w:rsidP="00394A66">
      <w:pPr>
        <w:numPr>
          <w:ilvl w:val="0"/>
          <w:numId w:val="8"/>
        </w:numPr>
        <w:spacing w:after="100" w:afterAutospacing="1" w:line="240" w:lineRule="auto"/>
        <w:jc w:val="both"/>
        <w:rPr>
          <w:rFonts w:ascii="Arial" w:hAnsi="Arial" w:cs="Arial"/>
          <w:lang w:eastAsia="pl-PL"/>
        </w:rPr>
      </w:pPr>
      <w:r w:rsidRPr="00921A09">
        <w:rPr>
          <w:rFonts w:ascii="Arial" w:hAnsi="Arial" w:cs="Arial"/>
          <w:lang w:eastAsia="pl-PL"/>
        </w:rPr>
        <w:t>obciążenie wynikające z wykonywania usług psychologa w ramach niniejszego zapytania nie wyklucza możliwości prawidłowej i efektywnej realizacji wszystkich zadań powierzonych danej osobie;</w:t>
      </w:r>
    </w:p>
    <w:p w:rsidR="00394A66" w:rsidRPr="00921A09" w:rsidRDefault="00394A66" w:rsidP="00394A66">
      <w:pPr>
        <w:numPr>
          <w:ilvl w:val="0"/>
          <w:numId w:val="8"/>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 xml:space="preserve">łączne zaangażowanie zawodowe tej osoby w realizację wszystkich projektów finansowanych z funduszy strukturalnych i FS oraz działań finansowanych </w:t>
      </w:r>
      <w:r w:rsidRPr="00921A09">
        <w:rPr>
          <w:rFonts w:ascii="Arial" w:hAnsi="Arial" w:cs="Arial"/>
          <w:lang w:eastAsia="pl-PL"/>
        </w:rPr>
        <w:br/>
        <w:t>z innych źródeł, w tym środków własnych wykonawcy i innych podmiotów, nie przekracza 276 godzin miesięcznie;</w:t>
      </w:r>
    </w:p>
    <w:p w:rsidR="00394A66" w:rsidRPr="00921A09" w:rsidRDefault="00394A66" w:rsidP="00394A66">
      <w:pPr>
        <w:numPr>
          <w:ilvl w:val="0"/>
          <w:numId w:val="8"/>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w związku z zatrudnieniem w ramach projektu "</w:t>
      </w:r>
      <w:r w:rsidRPr="00921A09">
        <w:rPr>
          <w:rFonts w:ascii="Arial" w:hAnsi="Arial" w:cs="Arial"/>
        </w:rPr>
        <w:t>Podejmij wyzwanie</w:t>
      </w:r>
      <w:r w:rsidRPr="00921A09">
        <w:rPr>
          <w:rFonts w:ascii="Arial" w:hAnsi="Arial" w:cs="Arial"/>
          <w:lang w:eastAsia="pl-PL"/>
        </w:rPr>
        <w:t>" nie zachodzi konflikt interesów i podwójne finansowanie;</w:t>
      </w:r>
    </w:p>
    <w:p w:rsidR="00394A66" w:rsidRPr="00921A09" w:rsidRDefault="00394A66" w:rsidP="00394A66">
      <w:pPr>
        <w:numPr>
          <w:ilvl w:val="0"/>
          <w:numId w:val="8"/>
        </w:numPr>
        <w:spacing w:before="100" w:beforeAutospacing="1" w:after="100" w:afterAutospacing="1" w:line="240" w:lineRule="auto"/>
        <w:jc w:val="both"/>
        <w:rPr>
          <w:rFonts w:ascii="Arial" w:hAnsi="Arial" w:cs="Arial"/>
          <w:lang w:eastAsia="pl-PL"/>
        </w:rPr>
      </w:pPr>
      <w:r w:rsidRPr="00921A09">
        <w:rPr>
          <w:rFonts w:ascii="Arial" w:hAnsi="Arial" w:cs="Arial"/>
          <w:lang w:eastAsia="pl-PL"/>
        </w:rPr>
        <w:t>nie była zatrudniona jednocześnie w instytucji uczestniczącej w realizacji RPO WM na podstawie stosunku pracy, chyba że nie zachodzi konflikt interesów lub podwójne finansowanie.</w:t>
      </w:r>
    </w:p>
    <w:p w:rsidR="00394A66" w:rsidRPr="00921A09" w:rsidRDefault="00394A66" w:rsidP="00394A66">
      <w:pPr>
        <w:numPr>
          <w:ilvl w:val="0"/>
          <w:numId w:val="7"/>
        </w:numPr>
        <w:spacing w:before="100" w:beforeAutospacing="1" w:after="0" w:line="240" w:lineRule="auto"/>
        <w:jc w:val="both"/>
        <w:rPr>
          <w:rFonts w:ascii="Arial" w:hAnsi="Arial" w:cs="Arial"/>
          <w:lang w:eastAsia="pl-PL"/>
        </w:rPr>
      </w:pPr>
      <w:r w:rsidRPr="00921A09">
        <w:rPr>
          <w:rFonts w:ascii="Arial" w:hAnsi="Arial" w:cs="Arial"/>
          <w:b/>
          <w:lang w:eastAsia="pl-PL"/>
        </w:rPr>
        <w:t>Wymagany termin realizacji zamówienia (dot. poszczególnych zadań):</w:t>
      </w:r>
      <w:r w:rsidRPr="00921A09">
        <w:rPr>
          <w:rFonts w:ascii="Arial" w:hAnsi="Arial" w:cs="Arial"/>
          <w:lang w:eastAsia="pl-PL"/>
        </w:rPr>
        <w:t xml:space="preserve"> </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559"/>
        <w:gridCol w:w="2422"/>
      </w:tblGrid>
      <w:tr w:rsidR="00394A66" w:rsidRPr="00921A09" w:rsidTr="003C57B2">
        <w:tc>
          <w:tcPr>
            <w:tcW w:w="442" w:type="pct"/>
            <w:shd w:val="clear" w:color="auto" w:fill="D9D9D9"/>
          </w:tcPr>
          <w:p w:rsidR="00394A66" w:rsidRPr="00921A09" w:rsidRDefault="00394A66" w:rsidP="003C57B2">
            <w:pPr>
              <w:spacing w:before="100" w:beforeAutospacing="1" w:after="100" w:afterAutospacing="1"/>
              <w:jc w:val="both"/>
              <w:rPr>
                <w:rFonts w:ascii="Arial" w:hAnsi="Arial" w:cs="Arial"/>
              </w:rPr>
            </w:pPr>
            <w:r w:rsidRPr="00921A09">
              <w:rPr>
                <w:rFonts w:ascii="Arial" w:hAnsi="Arial" w:cs="Arial"/>
              </w:rPr>
              <w:t>Lp.</w:t>
            </w:r>
          </w:p>
        </w:tc>
        <w:tc>
          <w:tcPr>
            <w:tcW w:w="3175" w:type="pct"/>
            <w:shd w:val="clear" w:color="auto" w:fill="D9D9D9"/>
          </w:tcPr>
          <w:p w:rsidR="00394A66" w:rsidRPr="00921A09" w:rsidRDefault="00394A66" w:rsidP="003C57B2">
            <w:pPr>
              <w:spacing w:before="100" w:beforeAutospacing="1" w:after="100" w:afterAutospacing="1"/>
              <w:jc w:val="both"/>
              <w:rPr>
                <w:rFonts w:ascii="Arial" w:hAnsi="Arial" w:cs="Arial"/>
              </w:rPr>
            </w:pPr>
            <w:r w:rsidRPr="00921A09">
              <w:rPr>
                <w:rFonts w:ascii="Arial" w:hAnsi="Arial" w:cs="Arial"/>
              </w:rPr>
              <w:t>Temat zajęć</w:t>
            </w:r>
          </w:p>
        </w:tc>
        <w:tc>
          <w:tcPr>
            <w:tcW w:w="1383" w:type="pct"/>
            <w:shd w:val="clear" w:color="auto" w:fill="D9D9D9"/>
          </w:tcPr>
          <w:p w:rsidR="00394A66" w:rsidRPr="00921A09" w:rsidRDefault="00394A66" w:rsidP="003C57B2">
            <w:pPr>
              <w:spacing w:before="100" w:beforeAutospacing="1" w:after="100" w:afterAutospacing="1"/>
              <w:jc w:val="both"/>
              <w:rPr>
                <w:rFonts w:ascii="Arial" w:hAnsi="Arial" w:cs="Arial"/>
              </w:rPr>
            </w:pPr>
            <w:r w:rsidRPr="00921A09">
              <w:rPr>
                <w:rFonts w:ascii="Arial" w:hAnsi="Arial" w:cs="Arial"/>
              </w:rPr>
              <w:t>Termin realizacji do:</w:t>
            </w:r>
          </w:p>
        </w:tc>
      </w:tr>
      <w:tr w:rsidR="001C7225" w:rsidRPr="00921A09" w:rsidTr="003C57B2">
        <w:tc>
          <w:tcPr>
            <w:tcW w:w="442" w:type="pct"/>
            <w:shd w:val="clear" w:color="auto" w:fill="auto"/>
          </w:tcPr>
          <w:p w:rsidR="001C7225" w:rsidRPr="00921A09" w:rsidRDefault="001C7225" w:rsidP="001C7225">
            <w:pPr>
              <w:spacing w:before="100" w:beforeAutospacing="1" w:after="100" w:afterAutospacing="1"/>
              <w:jc w:val="both"/>
              <w:rPr>
                <w:rFonts w:ascii="Arial" w:hAnsi="Arial" w:cs="Arial"/>
              </w:rPr>
            </w:pPr>
            <w:r w:rsidRPr="00921A09">
              <w:rPr>
                <w:rFonts w:ascii="Arial" w:hAnsi="Arial" w:cs="Arial"/>
              </w:rPr>
              <w:t>1.</w:t>
            </w:r>
          </w:p>
        </w:tc>
        <w:tc>
          <w:tcPr>
            <w:tcW w:w="3175" w:type="pct"/>
            <w:shd w:val="clear" w:color="auto" w:fill="auto"/>
          </w:tcPr>
          <w:p w:rsidR="001C7225" w:rsidRPr="00921A09" w:rsidRDefault="001C7225" w:rsidP="001C7225">
            <w:pPr>
              <w:rPr>
                <w:rFonts w:ascii="Arial" w:hAnsi="Arial" w:cs="Arial"/>
                <w:b/>
              </w:rPr>
            </w:pPr>
            <w:r w:rsidRPr="00921A09">
              <w:rPr>
                <w:rFonts w:ascii="Arial" w:hAnsi="Arial" w:cs="Arial"/>
                <w:b/>
              </w:rPr>
              <w:t>Poradnictwo psychologiczne wraz z elementami treningu rozwoju osobistego</w:t>
            </w:r>
            <w:r>
              <w:rPr>
                <w:rFonts w:ascii="Arial" w:hAnsi="Arial" w:cs="Arial"/>
                <w:b/>
              </w:rPr>
              <w:t xml:space="preserve"> dla dzieci</w:t>
            </w:r>
          </w:p>
        </w:tc>
        <w:tc>
          <w:tcPr>
            <w:tcW w:w="1383" w:type="pct"/>
            <w:shd w:val="clear" w:color="auto" w:fill="auto"/>
            <w:vAlign w:val="center"/>
          </w:tcPr>
          <w:p w:rsidR="001C7225" w:rsidRPr="00921A09" w:rsidRDefault="001C7225" w:rsidP="001C7225">
            <w:pPr>
              <w:spacing w:before="100" w:beforeAutospacing="1" w:after="100" w:afterAutospacing="1"/>
              <w:jc w:val="center"/>
              <w:rPr>
                <w:rFonts w:ascii="Arial" w:hAnsi="Arial" w:cs="Arial"/>
              </w:rPr>
            </w:pPr>
            <w:r>
              <w:rPr>
                <w:rFonts w:ascii="Arial" w:hAnsi="Arial" w:cs="Arial"/>
              </w:rPr>
              <w:t>31 sierpień</w:t>
            </w:r>
            <w:r w:rsidRPr="00921A09">
              <w:rPr>
                <w:rFonts w:ascii="Arial" w:hAnsi="Arial" w:cs="Arial"/>
              </w:rPr>
              <w:t xml:space="preserve"> 202</w:t>
            </w:r>
            <w:r>
              <w:rPr>
                <w:rFonts w:ascii="Arial" w:hAnsi="Arial" w:cs="Arial"/>
              </w:rPr>
              <w:t>2</w:t>
            </w:r>
          </w:p>
        </w:tc>
      </w:tr>
    </w:tbl>
    <w:p w:rsidR="00394A66" w:rsidRPr="00921A09" w:rsidRDefault="00394A66" w:rsidP="00394A66">
      <w:pPr>
        <w:spacing w:before="100" w:beforeAutospacing="1" w:after="100" w:afterAutospacing="1"/>
        <w:jc w:val="both"/>
        <w:rPr>
          <w:rFonts w:ascii="Arial" w:hAnsi="Arial" w:cs="Arial"/>
          <w:shd w:val="clear" w:color="auto" w:fill="FFFFFF"/>
        </w:rPr>
      </w:pPr>
      <w:r w:rsidRPr="00921A09">
        <w:rPr>
          <w:rFonts w:ascii="Arial" w:hAnsi="Arial" w:cs="Arial"/>
        </w:rPr>
        <w:lastRenderedPageBreak/>
        <w:t>Zamawiający zastrzega sobie możliwość przesunięcia terminu realizacji zamówienia</w:t>
      </w:r>
      <w:r w:rsidRPr="00921A09">
        <w:rPr>
          <w:rFonts w:ascii="Arial" w:hAnsi="Arial" w:cs="Arial"/>
          <w:shd w:val="clear" w:color="auto" w:fill="FFFFFF"/>
        </w:rPr>
        <w:t xml:space="preserve"> na skutek wystąpienia okoliczności niezależnych i niezawinionych przez Wykonawcę (których nie można było przewidzieć). </w:t>
      </w:r>
    </w:p>
    <w:p w:rsidR="00394A66" w:rsidRPr="00921A09" w:rsidRDefault="00394A66" w:rsidP="00394A66">
      <w:pPr>
        <w:spacing w:before="100" w:beforeAutospacing="1" w:after="100" w:afterAutospacing="1"/>
        <w:jc w:val="both"/>
        <w:rPr>
          <w:rFonts w:ascii="Arial" w:hAnsi="Arial" w:cs="Arial"/>
          <w:shd w:val="clear" w:color="auto" w:fill="FFFFFF"/>
        </w:rPr>
      </w:pPr>
      <w:r w:rsidRPr="00921A09">
        <w:rPr>
          <w:rFonts w:ascii="Arial" w:hAnsi="Arial" w:cs="Arial"/>
          <w:shd w:val="clear" w:color="auto" w:fill="FFFFFF"/>
        </w:rPr>
        <w:t>Praca w ramach usługi w okresie obowiązywania umowy będzie przebiegać zgodnie z przedstawionym przez Wykonawcę miesięcznym harmonogramem realizacji usługi, po jego akceptacji przez Zamawiającego. Miesięczny harmonogram realizacji usługi Wykonawca przedstawia Zamawiającemu w terminie do 10 dnia każdego miesiąca poprzedzającego miesiąc realizacji. Dopuszcza się aktualizację miesięcznego harmonogramu realizacji usługi, który powinien zostać dostarczony zamawiającemu w sposób skuteczny w trybie pilnym nie później  niż w terminie do 7 dni przed planowaną zmianą.</w:t>
      </w:r>
    </w:p>
    <w:p w:rsidR="00394A66" w:rsidRPr="00921A09" w:rsidRDefault="00394A66" w:rsidP="00394A66">
      <w:pPr>
        <w:numPr>
          <w:ilvl w:val="0"/>
          <w:numId w:val="7"/>
        </w:numPr>
        <w:spacing w:after="0" w:line="240" w:lineRule="auto"/>
        <w:jc w:val="both"/>
        <w:rPr>
          <w:rFonts w:ascii="Arial" w:hAnsi="Arial" w:cs="Arial"/>
          <w:b/>
          <w:shd w:val="clear" w:color="auto" w:fill="FFFFFF"/>
        </w:rPr>
      </w:pPr>
      <w:r w:rsidRPr="00921A09">
        <w:rPr>
          <w:rFonts w:ascii="Arial" w:hAnsi="Arial" w:cs="Arial"/>
          <w:b/>
          <w:shd w:val="clear" w:color="auto" w:fill="FFFFFF"/>
        </w:rPr>
        <w:t xml:space="preserve">Miejsce realizacji: </w:t>
      </w:r>
      <w:r w:rsidRPr="00921A09">
        <w:rPr>
          <w:rFonts w:ascii="Arial" w:hAnsi="Arial" w:cs="Arial"/>
          <w:shd w:val="clear" w:color="auto" w:fill="FFFFFF"/>
        </w:rPr>
        <w:t xml:space="preserve">Wsparcie będzie realizowane w miejscu wskazanym przez zamawiającego na ternie Gnojnika lub w miejscu zamieszkania uczestników projektu, jeżeli zajdzie taka potrzeba. </w:t>
      </w:r>
      <w:r w:rsidRPr="00921A09">
        <w:rPr>
          <w:rFonts w:ascii="Arial" w:hAnsi="Arial" w:cs="Arial"/>
          <w:u w:val="single"/>
          <w:shd w:val="clear" w:color="auto" w:fill="FFFFFF"/>
        </w:rPr>
        <w:t>Harmonogram spotkań Wykonawca uzgadnia samodzielnie w porozumieniu z Koordynatorem Projektu i Pracownikami Socjalnymi  -  pracownikami prowadzącymi indywidualny przypadek- uczestników projektu.</w:t>
      </w:r>
      <w:r w:rsidRPr="00921A09">
        <w:rPr>
          <w:rFonts w:ascii="Arial" w:hAnsi="Arial" w:cs="Arial"/>
          <w:shd w:val="clear" w:color="auto" w:fill="FFFFFF"/>
        </w:rPr>
        <w:t xml:space="preserve"> Wykonawca powinien równocześnie uwzględnić sytuacje oraz koszty z tym związane, w których zaistnieje konieczność realizacji spotkań w miejscu zamieszkania uczestnika, na terenie gminy Gnojnik.</w:t>
      </w:r>
    </w:p>
    <w:p w:rsidR="00394A66" w:rsidRPr="00921A09" w:rsidRDefault="00394A66" w:rsidP="00394A66">
      <w:pPr>
        <w:jc w:val="both"/>
        <w:rPr>
          <w:rFonts w:ascii="Arial" w:hAnsi="Arial" w:cs="Arial"/>
          <w:b/>
          <w:shd w:val="clear" w:color="auto" w:fill="FFFFFF"/>
        </w:rPr>
      </w:pPr>
    </w:p>
    <w:p w:rsidR="00394A66" w:rsidRPr="00921A09" w:rsidRDefault="00394A66" w:rsidP="00394A66">
      <w:pPr>
        <w:jc w:val="both"/>
        <w:rPr>
          <w:rFonts w:ascii="Arial" w:hAnsi="Arial" w:cs="Arial"/>
        </w:rPr>
      </w:pPr>
      <w:r w:rsidRPr="00921A09">
        <w:rPr>
          <w:rFonts w:ascii="Arial" w:hAnsi="Arial" w:cs="Arial"/>
          <w:shd w:val="clear" w:color="auto" w:fill="FFFFFF"/>
        </w:rPr>
        <w:t xml:space="preserve">Z uwagi na sytuację epidemiczną związaną z rozprzestrzenianiem się koronawirusa SARS-CoV-2, Zamawiający dopuszcza możliwość świadczenia poradnictwa psychologicznego z wykorzystaniem form online tj. komunikatory internetowe. Szczegółowe zasady dokumentowania pracy zdalnej wymagają pisemnego ustalenia z Zamawiającym. </w:t>
      </w:r>
    </w:p>
    <w:p w:rsidR="00394A66" w:rsidRPr="00921A09" w:rsidRDefault="00394A66" w:rsidP="00394A66">
      <w:pPr>
        <w:ind w:left="357"/>
        <w:jc w:val="both"/>
        <w:rPr>
          <w:rFonts w:ascii="Arial" w:hAnsi="Arial" w:cs="Arial"/>
          <w:b/>
          <w:color w:val="000000"/>
          <w:shd w:val="clear" w:color="auto" w:fill="FFFFFF"/>
        </w:rPr>
      </w:pPr>
    </w:p>
    <w:p w:rsidR="00394A66" w:rsidRPr="00921A09" w:rsidRDefault="00394A66" w:rsidP="00394A66">
      <w:pPr>
        <w:numPr>
          <w:ilvl w:val="0"/>
          <w:numId w:val="7"/>
        </w:numPr>
        <w:spacing w:after="0" w:line="240" w:lineRule="auto"/>
        <w:jc w:val="both"/>
        <w:rPr>
          <w:rFonts w:ascii="Arial" w:hAnsi="Arial" w:cs="Arial"/>
          <w:b/>
          <w:u w:val="single"/>
          <w:shd w:val="clear" w:color="auto" w:fill="FFFFFF"/>
        </w:rPr>
      </w:pPr>
      <w:r w:rsidRPr="00921A09">
        <w:rPr>
          <w:rFonts w:ascii="Arial" w:hAnsi="Arial" w:cs="Arial"/>
          <w:shd w:val="clear" w:color="auto" w:fill="FFFFFF"/>
        </w:rPr>
        <w:t xml:space="preserve">Wykonawca ma obowiązek prowadzenia </w:t>
      </w:r>
      <w:r w:rsidRPr="00921A09">
        <w:rPr>
          <w:rFonts w:ascii="Arial" w:hAnsi="Arial" w:cs="Arial"/>
          <w:b/>
          <w:shd w:val="clear" w:color="auto" w:fill="FFFFFF"/>
        </w:rPr>
        <w:t xml:space="preserve">dokumentacji realizowanych prac. </w:t>
      </w:r>
    </w:p>
    <w:p w:rsidR="00394A66" w:rsidRPr="00921A09" w:rsidRDefault="00394A66" w:rsidP="00394A66">
      <w:pPr>
        <w:spacing w:before="100" w:beforeAutospacing="1" w:after="100" w:afterAutospacing="1"/>
        <w:ind w:left="360"/>
        <w:jc w:val="both"/>
        <w:rPr>
          <w:rFonts w:ascii="Arial" w:hAnsi="Arial" w:cs="Arial"/>
          <w:b/>
          <w:bCs/>
          <w:shd w:val="clear" w:color="auto" w:fill="FFFFFF"/>
        </w:rPr>
      </w:pPr>
      <w:r w:rsidRPr="00921A09">
        <w:rPr>
          <w:rFonts w:ascii="Arial" w:hAnsi="Arial" w:cs="Arial"/>
          <w:b/>
          <w:bCs/>
          <w:shd w:val="clear" w:color="auto" w:fill="FFFFFF"/>
        </w:rPr>
        <w:t>Wzory wymaganych dokumentów zostaną przekazane przez Zamawiającego.</w:t>
      </w:r>
    </w:p>
    <w:p w:rsidR="00394A66" w:rsidRPr="00921A09" w:rsidRDefault="00394A66" w:rsidP="00394A66">
      <w:pPr>
        <w:spacing w:before="100" w:beforeAutospacing="1" w:after="100" w:afterAutospacing="1"/>
        <w:ind w:left="360"/>
        <w:jc w:val="both"/>
        <w:rPr>
          <w:rFonts w:ascii="Arial" w:hAnsi="Arial" w:cs="Arial"/>
          <w:u w:val="single"/>
          <w:shd w:val="clear" w:color="auto" w:fill="FFFFFF"/>
        </w:rPr>
      </w:pPr>
      <w:r w:rsidRPr="00921A09">
        <w:rPr>
          <w:rFonts w:ascii="Arial" w:hAnsi="Arial" w:cs="Arial"/>
          <w:u w:val="single"/>
          <w:shd w:val="clear" w:color="auto" w:fill="FFFFFF"/>
        </w:rPr>
        <w:t>Wykonawca jest zobowiązany do przedłożenia Zamawiającemu dokumentacji częściowej realizacji umowy</w:t>
      </w:r>
      <w:r w:rsidRPr="00921A09">
        <w:rPr>
          <w:rFonts w:ascii="Arial" w:hAnsi="Arial" w:cs="Arial"/>
          <w:u w:val="single"/>
        </w:rPr>
        <w:t xml:space="preserve"> </w:t>
      </w:r>
      <w:r w:rsidRPr="00921A09">
        <w:rPr>
          <w:rFonts w:ascii="Arial" w:hAnsi="Arial" w:cs="Arial"/>
          <w:u w:val="single"/>
          <w:shd w:val="clear" w:color="auto" w:fill="FFFFFF"/>
        </w:rPr>
        <w:t>za każdy miesiąc jej wykonania, w terminie do 5 dnia następnego miesiąca jej obowiązywania, niezależenie od ewentualnych warunków płatności.</w:t>
      </w:r>
    </w:p>
    <w:p w:rsidR="00394A66" w:rsidRPr="00921A09" w:rsidRDefault="00394A66" w:rsidP="00394A66">
      <w:pPr>
        <w:spacing w:before="100" w:beforeAutospacing="1" w:after="100" w:afterAutospacing="1"/>
        <w:ind w:left="360"/>
        <w:jc w:val="both"/>
        <w:rPr>
          <w:rFonts w:ascii="Arial" w:hAnsi="Arial" w:cs="Arial"/>
          <w:shd w:val="clear" w:color="auto" w:fill="FFFFFF"/>
        </w:rPr>
      </w:pPr>
      <w:r w:rsidRPr="00921A09">
        <w:rPr>
          <w:rFonts w:ascii="Arial" w:hAnsi="Arial" w:cs="Arial"/>
          <w:shd w:val="clear" w:color="auto" w:fill="FFFFFF"/>
        </w:rPr>
        <w:t>Kompletna dokumentacja realizacji umowy zostanie dostarczona Zamawiającemu wraz z protokołem odbioru prac.</w:t>
      </w:r>
    </w:p>
    <w:p w:rsidR="00394A66" w:rsidRDefault="00394A66" w:rsidP="00394A66">
      <w:pPr>
        <w:numPr>
          <w:ilvl w:val="0"/>
          <w:numId w:val="7"/>
        </w:numPr>
        <w:spacing w:before="100" w:beforeAutospacing="1" w:after="100" w:afterAutospacing="1" w:line="240" w:lineRule="auto"/>
        <w:jc w:val="both"/>
        <w:rPr>
          <w:rFonts w:ascii="Arial" w:hAnsi="Arial" w:cs="Arial"/>
          <w:b/>
          <w:shd w:val="clear" w:color="auto" w:fill="FFFFFF"/>
        </w:rPr>
      </w:pPr>
      <w:r w:rsidRPr="00921A09">
        <w:rPr>
          <w:rFonts w:ascii="Arial" w:hAnsi="Arial" w:cs="Arial"/>
          <w:b/>
          <w:shd w:val="clear" w:color="auto" w:fill="FFFFFF"/>
        </w:rPr>
        <w:t>Korzystanie z usług podwykonawców możliwe jest jedynie za pisemną zgodą Zamawiającego.</w:t>
      </w:r>
    </w:p>
    <w:p w:rsidR="009D28FF" w:rsidRPr="005758EA" w:rsidRDefault="009D28FF" w:rsidP="006F7AF5">
      <w:pPr>
        <w:numPr>
          <w:ilvl w:val="0"/>
          <w:numId w:val="26"/>
        </w:numPr>
        <w:spacing w:before="100" w:beforeAutospacing="1" w:after="100" w:afterAutospacing="1" w:line="240" w:lineRule="auto"/>
        <w:jc w:val="both"/>
        <w:rPr>
          <w:rFonts w:ascii="Arial" w:hAnsi="Arial" w:cs="Arial"/>
          <w:b/>
        </w:rPr>
      </w:pPr>
      <w:r w:rsidRPr="005758EA">
        <w:rPr>
          <w:rFonts w:ascii="Arial" w:hAnsi="Arial" w:cs="Arial"/>
          <w:b/>
        </w:rPr>
        <w:t>Opis warunków udziału</w:t>
      </w:r>
      <w:r w:rsidR="006F2277">
        <w:rPr>
          <w:rFonts w:ascii="Arial" w:hAnsi="Arial" w:cs="Arial"/>
          <w:b/>
        </w:rPr>
        <w:t xml:space="preserve"> w </w:t>
      </w:r>
      <w:r w:rsidRPr="005758EA">
        <w:rPr>
          <w:rFonts w:ascii="Arial" w:hAnsi="Arial" w:cs="Arial"/>
          <w:b/>
        </w:rPr>
        <w:t>postępowaniu oraz opis sposobu dokonywania oceny spełniania tych warunków</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 xml:space="preserve">W postępowaniu mogą wziąć udział wykonawcy, którzy spełniają warunki udziału                         </w:t>
      </w:r>
      <w:r w:rsidR="006F2277">
        <w:rPr>
          <w:rFonts w:ascii="Arial" w:hAnsi="Arial" w:cs="Arial"/>
        </w:rPr>
        <w:t xml:space="preserve"> w </w:t>
      </w:r>
      <w:r w:rsidRPr="005758EA">
        <w:rPr>
          <w:rFonts w:ascii="Arial" w:hAnsi="Arial" w:cs="Arial"/>
        </w:rPr>
        <w:t>postępowaniu dotyczące:</w:t>
      </w:r>
    </w:p>
    <w:p w:rsidR="009D28FF" w:rsidRPr="005758EA" w:rsidRDefault="009D28FF" w:rsidP="005D586C">
      <w:pPr>
        <w:pStyle w:val="Akapitzlist"/>
        <w:numPr>
          <w:ilvl w:val="0"/>
          <w:numId w:val="3"/>
        </w:numPr>
        <w:spacing w:before="100" w:beforeAutospacing="1" w:after="100" w:afterAutospacing="1" w:line="240" w:lineRule="auto"/>
        <w:jc w:val="both"/>
        <w:rPr>
          <w:rFonts w:ascii="Arial" w:hAnsi="Arial" w:cs="Arial"/>
          <w:color w:val="auto"/>
          <w:sz w:val="22"/>
          <w:szCs w:val="22"/>
        </w:rPr>
      </w:pPr>
      <w:r w:rsidRPr="005758EA">
        <w:rPr>
          <w:rFonts w:ascii="Arial" w:hAnsi="Arial" w:cs="Arial"/>
          <w:color w:val="auto"/>
          <w:sz w:val="22"/>
          <w:szCs w:val="22"/>
        </w:rPr>
        <w:lastRenderedPageBreak/>
        <w:t>posiadania uprawnień do wykonywania określonej działalności lub czynności, jeżeli przepisy prawa nak</w:t>
      </w:r>
      <w:r w:rsidR="003C7445" w:rsidRPr="005758EA">
        <w:rPr>
          <w:rFonts w:ascii="Arial" w:hAnsi="Arial" w:cs="Arial"/>
          <w:color w:val="auto"/>
          <w:sz w:val="22"/>
          <w:szCs w:val="22"/>
        </w:rPr>
        <w:t xml:space="preserve">ładają obowiązek ich posiadania - </w:t>
      </w:r>
      <w:r w:rsidR="003C7445" w:rsidRPr="005758EA">
        <w:rPr>
          <w:rFonts w:ascii="Arial" w:hAnsi="Arial" w:cs="Arial"/>
          <w:i/>
          <w:color w:val="auto"/>
          <w:sz w:val="22"/>
          <w:szCs w:val="22"/>
        </w:rPr>
        <w:t>oświadczenie wg załącznika nr 2;</w:t>
      </w:r>
    </w:p>
    <w:p w:rsidR="009D28FF" w:rsidRPr="005758EA" w:rsidRDefault="009D28FF" w:rsidP="005D586C">
      <w:pPr>
        <w:pStyle w:val="Akapitzlist"/>
        <w:numPr>
          <w:ilvl w:val="0"/>
          <w:numId w:val="3"/>
        </w:numPr>
        <w:spacing w:before="100" w:beforeAutospacing="1" w:after="100" w:afterAutospacing="1" w:line="240" w:lineRule="auto"/>
        <w:jc w:val="both"/>
        <w:rPr>
          <w:rFonts w:ascii="Arial" w:hAnsi="Arial" w:cs="Arial"/>
          <w:i/>
          <w:color w:val="auto"/>
          <w:sz w:val="22"/>
          <w:szCs w:val="22"/>
        </w:rPr>
      </w:pPr>
      <w:r w:rsidRPr="005758EA">
        <w:rPr>
          <w:rFonts w:ascii="Arial" w:hAnsi="Arial" w:cs="Arial"/>
          <w:color w:val="auto"/>
          <w:sz w:val="22"/>
          <w:szCs w:val="22"/>
        </w:rPr>
        <w:t>po</w:t>
      </w:r>
      <w:r w:rsidR="003C7445" w:rsidRPr="005758EA">
        <w:rPr>
          <w:rFonts w:ascii="Arial" w:hAnsi="Arial" w:cs="Arial"/>
          <w:color w:val="auto"/>
          <w:sz w:val="22"/>
          <w:szCs w:val="22"/>
        </w:rPr>
        <w:t>siadania wiedzy</w:t>
      </w:r>
      <w:r w:rsidR="006F2277">
        <w:rPr>
          <w:rFonts w:ascii="Arial" w:hAnsi="Arial" w:cs="Arial"/>
          <w:color w:val="auto"/>
          <w:sz w:val="22"/>
          <w:szCs w:val="22"/>
        </w:rPr>
        <w:t xml:space="preserve"> i </w:t>
      </w:r>
      <w:r w:rsidR="003C7445" w:rsidRPr="005758EA">
        <w:rPr>
          <w:rFonts w:ascii="Arial" w:hAnsi="Arial" w:cs="Arial"/>
          <w:color w:val="auto"/>
          <w:sz w:val="22"/>
          <w:szCs w:val="22"/>
        </w:rPr>
        <w:t xml:space="preserve">doświadczenia - </w:t>
      </w:r>
      <w:r w:rsidR="003C7445" w:rsidRPr="005758EA">
        <w:rPr>
          <w:rFonts w:ascii="Arial" w:hAnsi="Arial" w:cs="Arial"/>
          <w:i/>
          <w:color w:val="auto"/>
          <w:sz w:val="22"/>
          <w:szCs w:val="22"/>
        </w:rPr>
        <w:t>oświadczenie wg załącznika nr 2;</w:t>
      </w:r>
    </w:p>
    <w:p w:rsidR="003C7445" w:rsidRPr="005758EA" w:rsidRDefault="009D28FF" w:rsidP="005D586C">
      <w:pPr>
        <w:numPr>
          <w:ilvl w:val="0"/>
          <w:numId w:val="3"/>
        </w:numPr>
        <w:spacing w:before="100" w:beforeAutospacing="1" w:after="100" w:afterAutospacing="1" w:line="240" w:lineRule="auto"/>
        <w:rPr>
          <w:rFonts w:ascii="Arial" w:eastAsia="Times New Roman" w:hAnsi="Arial" w:cs="Arial"/>
          <w:lang w:eastAsia="pl-PL"/>
        </w:rPr>
      </w:pPr>
      <w:r w:rsidRPr="005758EA">
        <w:rPr>
          <w:rFonts w:ascii="Arial" w:hAnsi="Arial" w:cs="Arial"/>
        </w:rPr>
        <w:t>dysponowania odpowiednim potencjałem technicznym</w:t>
      </w:r>
      <w:r w:rsidR="003C7445" w:rsidRPr="005758EA">
        <w:rPr>
          <w:rFonts w:ascii="Arial" w:hAnsi="Arial" w:cs="Arial"/>
        </w:rPr>
        <w:t xml:space="preserve"> </w:t>
      </w:r>
      <w:r w:rsidR="003C7445" w:rsidRPr="005758EA">
        <w:rPr>
          <w:rFonts w:ascii="Arial" w:eastAsia="Times New Roman" w:hAnsi="Arial" w:cs="Arial"/>
          <w:i/>
          <w:lang w:eastAsia="pl-PL"/>
        </w:rPr>
        <w:t>- oświadczenie wg załącznika</w:t>
      </w:r>
      <w:r w:rsidR="002E6F57" w:rsidRPr="005758EA">
        <w:rPr>
          <w:rFonts w:ascii="Arial" w:eastAsia="Times New Roman" w:hAnsi="Arial" w:cs="Arial"/>
          <w:i/>
          <w:lang w:eastAsia="pl-PL"/>
        </w:rPr>
        <w:t xml:space="preserve"> </w:t>
      </w:r>
      <w:r w:rsidR="003C7445" w:rsidRPr="005758EA">
        <w:rPr>
          <w:rFonts w:ascii="Arial" w:eastAsia="Times New Roman" w:hAnsi="Arial" w:cs="Arial"/>
          <w:i/>
          <w:lang w:eastAsia="pl-PL"/>
        </w:rPr>
        <w:t>nr</w:t>
      </w:r>
      <w:r w:rsidR="002E6F57" w:rsidRPr="005758EA">
        <w:rPr>
          <w:rFonts w:ascii="Arial" w:eastAsia="Times New Roman" w:hAnsi="Arial" w:cs="Arial"/>
          <w:i/>
          <w:lang w:eastAsia="pl-PL"/>
        </w:rPr>
        <w:t xml:space="preserve"> </w:t>
      </w:r>
      <w:r w:rsidR="003C7445" w:rsidRPr="005758EA">
        <w:rPr>
          <w:rFonts w:ascii="Arial" w:eastAsia="Times New Roman" w:hAnsi="Arial" w:cs="Arial"/>
          <w:i/>
          <w:lang w:eastAsia="pl-PL"/>
        </w:rPr>
        <w:t>2</w:t>
      </w:r>
      <w:r w:rsidR="003C7445" w:rsidRPr="005758EA">
        <w:rPr>
          <w:rFonts w:ascii="Arial" w:eastAsia="Times New Roman" w:hAnsi="Arial" w:cs="Arial"/>
          <w:lang w:eastAsia="pl-PL"/>
        </w:rPr>
        <w:t>;</w:t>
      </w:r>
    </w:p>
    <w:p w:rsidR="009D28FF" w:rsidRPr="005758EA" w:rsidRDefault="009D28FF" w:rsidP="00D77C15">
      <w:pPr>
        <w:pStyle w:val="Akapitzlist"/>
        <w:numPr>
          <w:ilvl w:val="0"/>
          <w:numId w:val="3"/>
        </w:numPr>
        <w:spacing w:before="100" w:beforeAutospacing="1" w:line="240" w:lineRule="auto"/>
        <w:jc w:val="both"/>
        <w:rPr>
          <w:rFonts w:ascii="Arial" w:hAnsi="Arial" w:cs="Arial"/>
          <w:i/>
          <w:color w:val="auto"/>
          <w:sz w:val="22"/>
          <w:szCs w:val="22"/>
        </w:rPr>
      </w:pPr>
      <w:r w:rsidRPr="005758EA">
        <w:rPr>
          <w:rFonts w:ascii="Arial" w:hAnsi="Arial" w:cs="Arial"/>
          <w:color w:val="auto"/>
          <w:sz w:val="22"/>
          <w:szCs w:val="22"/>
        </w:rPr>
        <w:t>syt</w:t>
      </w:r>
      <w:r w:rsidR="003C7445" w:rsidRPr="005758EA">
        <w:rPr>
          <w:rFonts w:ascii="Arial" w:hAnsi="Arial" w:cs="Arial"/>
          <w:color w:val="auto"/>
          <w:sz w:val="22"/>
          <w:szCs w:val="22"/>
        </w:rPr>
        <w:t>uacji ekonomicznej</w:t>
      </w:r>
      <w:r w:rsidR="006F2277">
        <w:rPr>
          <w:rFonts w:ascii="Arial" w:hAnsi="Arial" w:cs="Arial"/>
          <w:color w:val="auto"/>
          <w:sz w:val="22"/>
          <w:szCs w:val="22"/>
        </w:rPr>
        <w:t xml:space="preserve"> i </w:t>
      </w:r>
      <w:r w:rsidR="003C7445" w:rsidRPr="005758EA">
        <w:rPr>
          <w:rFonts w:ascii="Arial" w:hAnsi="Arial" w:cs="Arial"/>
          <w:color w:val="auto"/>
          <w:sz w:val="22"/>
          <w:szCs w:val="22"/>
        </w:rPr>
        <w:t xml:space="preserve">finansowej - </w:t>
      </w:r>
      <w:r w:rsidR="003C7445" w:rsidRPr="005758EA">
        <w:rPr>
          <w:rFonts w:ascii="Arial" w:hAnsi="Arial" w:cs="Arial"/>
          <w:i/>
          <w:color w:val="auto"/>
          <w:sz w:val="22"/>
          <w:szCs w:val="22"/>
        </w:rPr>
        <w:t>oświadczenie wg załącznika nr 2</w:t>
      </w:r>
      <w:r w:rsidR="00F67D36" w:rsidRPr="005758EA">
        <w:rPr>
          <w:rFonts w:ascii="Arial" w:hAnsi="Arial" w:cs="Arial"/>
          <w:i/>
          <w:color w:val="auto"/>
          <w:sz w:val="22"/>
          <w:szCs w:val="22"/>
        </w:rPr>
        <w:t>.</w:t>
      </w:r>
    </w:p>
    <w:p w:rsidR="00F67D36" w:rsidRPr="005758EA" w:rsidRDefault="009D28FF" w:rsidP="006E2AE8">
      <w:pPr>
        <w:spacing w:after="100" w:afterAutospacing="1" w:line="240" w:lineRule="auto"/>
        <w:jc w:val="both"/>
        <w:rPr>
          <w:rFonts w:ascii="Arial" w:hAnsi="Arial" w:cs="Arial"/>
        </w:rPr>
      </w:pPr>
      <w:r w:rsidRPr="005758EA">
        <w:rPr>
          <w:rFonts w:ascii="Arial" w:hAnsi="Arial" w:cs="Arial"/>
        </w:rPr>
        <w:t>E. dysponowania osobami zdolnymi do wykonania zamówienia – Zamawiający uzna warunek za spełniony, jeżeli</w:t>
      </w:r>
      <w:r w:rsidR="008A32F4" w:rsidRPr="005758EA">
        <w:rPr>
          <w:rFonts w:ascii="Arial" w:hAnsi="Arial" w:cs="Arial"/>
        </w:rPr>
        <w:t xml:space="preserve"> wykonawca wykaże, że dysponuje</w:t>
      </w:r>
      <w:r w:rsidR="00A1573C" w:rsidRPr="005758EA">
        <w:rPr>
          <w:rFonts w:ascii="Arial" w:hAnsi="Arial" w:cs="Arial"/>
        </w:rPr>
        <w:t xml:space="preserve"> przynajmniej </w:t>
      </w:r>
      <w:r w:rsidR="00A1573C" w:rsidRPr="005758EA">
        <w:rPr>
          <w:rFonts w:ascii="Arial" w:hAnsi="Arial" w:cs="Arial"/>
          <w:b/>
        </w:rPr>
        <w:t xml:space="preserve">jedną </w:t>
      </w:r>
      <w:r w:rsidR="008A32F4" w:rsidRPr="005758EA">
        <w:rPr>
          <w:rFonts w:ascii="Arial" w:hAnsi="Arial" w:cs="Arial"/>
          <w:b/>
        </w:rPr>
        <w:t>osobą</w:t>
      </w:r>
      <w:r w:rsidR="002019A4" w:rsidRPr="005758EA">
        <w:rPr>
          <w:rFonts w:ascii="Arial" w:hAnsi="Arial" w:cs="Arial"/>
        </w:rPr>
        <w:t xml:space="preserve"> (</w:t>
      </w:r>
      <w:r w:rsidR="002019A4" w:rsidRPr="005758EA">
        <w:rPr>
          <w:rFonts w:ascii="Arial" w:hAnsi="Arial" w:cs="Arial"/>
          <w:b/>
        </w:rPr>
        <w:t>wymagane wykształcenie wyższe</w:t>
      </w:r>
      <w:r w:rsidR="00661A02" w:rsidRPr="005758EA">
        <w:rPr>
          <w:rFonts w:ascii="Arial" w:hAnsi="Arial" w:cs="Arial"/>
          <w:b/>
        </w:rPr>
        <w:t xml:space="preserve"> magisterskie</w:t>
      </w:r>
      <w:r w:rsidR="002019A4" w:rsidRPr="005758EA">
        <w:rPr>
          <w:rFonts w:ascii="Arial" w:hAnsi="Arial" w:cs="Arial"/>
          <w:b/>
        </w:rPr>
        <w:t>, na kierunku psychologia)</w:t>
      </w:r>
      <w:r w:rsidR="008A32F4" w:rsidRPr="005758EA">
        <w:rPr>
          <w:rFonts w:ascii="Arial" w:hAnsi="Arial" w:cs="Arial"/>
        </w:rPr>
        <w:t xml:space="preserve"> posiadającą </w:t>
      </w:r>
      <w:r w:rsidR="00954EC5" w:rsidRPr="005758EA">
        <w:rPr>
          <w:rFonts w:ascii="Arial" w:hAnsi="Arial" w:cs="Arial"/>
        </w:rPr>
        <w:t>doświadczenie</w:t>
      </w:r>
      <w:r w:rsidR="006F2277">
        <w:rPr>
          <w:rFonts w:ascii="Arial" w:hAnsi="Arial" w:cs="Arial"/>
        </w:rPr>
        <w:t xml:space="preserve"> w </w:t>
      </w:r>
      <w:r w:rsidR="008A32F4" w:rsidRPr="005758EA">
        <w:rPr>
          <w:rFonts w:ascii="Arial" w:hAnsi="Arial" w:cs="Arial"/>
        </w:rPr>
        <w:t>wykonywani</w:t>
      </w:r>
      <w:r w:rsidR="00661A02" w:rsidRPr="005758EA">
        <w:rPr>
          <w:rFonts w:ascii="Arial" w:hAnsi="Arial" w:cs="Arial"/>
        </w:rPr>
        <w:t>u</w:t>
      </w:r>
      <w:r w:rsidR="008A32F4" w:rsidRPr="005758EA">
        <w:rPr>
          <w:rFonts w:ascii="Arial" w:hAnsi="Arial" w:cs="Arial"/>
        </w:rPr>
        <w:t xml:space="preserve"> </w:t>
      </w:r>
      <w:r w:rsidR="00954EC5" w:rsidRPr="005758EA">
        <w:rPr>
          <w:rFonts w:ascii="Arial" w:hAnsi="Arial" w:cs="Arial"/>
        </w:rPr>
        <w:t>zawodu psychologa (min 24 miesiące) oraz doświadczenie</w:t>
      </w:r>
      <w:r w:rsidR="006F2277">
        <w:rPr>
          <w:rFonts w:ascii="Arial" w:hAnsi="Arial" w:cs="Arial"/>
        </w:rPr>
        <w:t xml:space="preserve"> w </w:t>
      </w:r>
      <w:r w:rsidR="00954EC5" w:rsidRPr="005758EA">
        <w:rPr>
          <w:rFonts w:ascii="Arial" w:hAnsi="Arial" w:cs="Arial"/>
        </w:rPr>
        <w:t xml:space="preserve">realizacji usług poradnictwa psychologicznego </w:t>
      </w:r>
      <w:r w:rsidR="008C3ACC">
        <w:rPr>
          <w:rFonts w:ascii="Arial" w:hAnsi="Arial" w:cs="Arial"/>
        </w:rPr>
        <w:t>dla dzieci</w:t>
      </w:r>
      <w:r w:rsidR="00954EC5" w:rsidRPr="005758EA">
        <w:rPr>
          <w:rFonts w:ascii="Arial" w:hAnsi="Arial" w:cs="Arial"/>
        </w:rPr>
        <w:t xml:space="preserve">. </w:t>
      </w:r>
      <w:r w:rsidR="00A04C1A" w:rsidRPr="005758EA">
        <w:rPr>
          <w:rFonts w:ascii="Arial" w:hAnsi="Arial" w:cs="Arial"/>
        </w:rPr>
        <w:t xml:space="preserve">Nie jest dopuszczalne dla spełnienia tego warunku sumowanie </w:t>
      </w:r>
      <w:r w:rsidR="003B7A77" w:rsidRPr="005758EA">
        <w:rPr>
          <w:rFonts w:ascii="Arial" w:hAnsi="Arial" w:cs="Arial"/>
        </w:rPr>
        <w:t>doświadczenia</w:t>
      </w:r>
      <w:r w:rsidR="00A04C1A" w:rsidRPr="005758EA">
        <w:rPr>
          <w:rFonts w:ascii="Arial" w:hAnsi="Arial" w:cs="Arial"/>
        </w:rPr>
        <w:t xml:space="preserve"> kilku osób świadczących tego rodzaju</w:t>
      </w:r>
      <w:r w:rsidR="00A04C1A" w:rsidRPr="005758EA">
        <w:rPr>
          <w:rFonts w:ascii="Arial" w:hAnsi="Arial" w:cs="Arial"/>
          <w:strike/>
        </w:rPr>
        <w:t xml:space="preserve"> </w:t>
      </w:r>
      <w:r w:rsidR="00A04C1A" w:rsidRPr="005758EA">
        <w:rPr>
          <w:rFonts w:ascii="Arial" w:hAnsi="Arial" w:cs="Arial"/>
        </w:rPr>
        <w:t xml:space="preserve">usługi. </w:t>
      </w:r>
    </w:p>
    <w:p w:rsidR="001F4646" w:rsidRPr="005758EA" w:rsidRDefault="001F4646" w:rsidP="00F67D36">
      <w:pPr>
        <w:spacing w:after="100" w:afterAutospacing="1" w:line="240" w:lineRule="auto"/>
        <w:jc w:val="both"/>
        <w:rPr>
          <w:rFonts w:ascii="Arial" w:hAnsi="Arial" w:cs="Arial"/>
        </w:rPr>
      </w:pPr>
      <w:r w:rsidRPr="005758EA">
        <w:rPr>
          <w:rFonts w:ascii="Arial" w:hAnsi="Arial" w:cs="Arial"/>
        </w:rPr>
        <w:t xml:space="preserve">Zamawiający dokona oceny spełniania ww. warunków na podstawie złożonego oświadczenia (wg załącznika nr </w:t>
      </w:r>
      <w:r w:rsidR="00760115">
        <w:rPr>
          <w:rFonts w:ascii="Arial" w:hAnsi="Arial" w:cs="Arial"/>
        </w:rPr>
        <w:t>2</w:t>
      </w:r>
      <w:r w:rsidRPr="005758EA">
        <w:rPr>
          <w:rFonts w:ascii="Arial" w:hAnsi="Arial" w:cs="Arial"/>
        </w:rPr>
        <w:t>) oraz wykazu osób, które będą uczestniczyć</w:t>
      </w:r>
      <w:r w:rsidR="006F2277">
        <w:rPr>
          <w:rFonts w:ascii="Arial" w:hAnsi="Arial" w:cs="Arial"/>
        </w:rPr>
        <w:t xml:space="preserve"> w </w:t>
      </w:r>
      <w:r w:rsidRPr="005758EA">
        <w:rPr>
          <w:rFonts w:ascii="Arial" w:hAnsi="Arial" w:cs="Arial"/>
        </w:rPr>
        <w:t xml:space="preserve">wykonywaniu zamówienia (załącznik 3), wg formuły „spełnia / </w:t>
      </w:r>
      <w:r w:rsidR="00D70ADE" w:rsidRPr="005758EA">
        <w:rPr>
          <w:rFonts w:ascii="Arial" w:hAnsi="Arial" w:cs="Arial"/>
        </w:rPr>
        <w:t>nie spełnia”</w:t>
      </w:r>
      <w:r w:rsidRPr="005758EA">
        <w:rPr>
          <w:rFonts w:ascii="Arial" w:hAnsi="Arial" w:cs="Arial"/>
        </w:rPr>
        <w:t>. Wykonawca, który nie wykaże spełniania ww. warunków zostanie wykluczony</w:t>
      </w:r>
      <w:r w:rsidR="006F2277">
        <w:rPr>
          <w:rFonts w:ascii="Arial" w:hAnsi="Arial" w:cs="Arial"/>
        </w:rPr>
        <w:t xml:space="preserve"> z </w:t>
      </w:r>
      <w:r w:rsidRPr="005758EA">
        <w:rPr>
          <w:rFonts w:ascii="Arial" w:hAnsi="Arial" w:cs="Arial"/>
        </w:rPr>
        <w:t>postępowania,</w:t>
      </w:r>
      <w:r w:rsidR="006F2277">
        <w:rPr>
          <w:rFonts w:ascii="Arial" w:hAnsi="Arial" w:cs="Arial"/>
        </w:rPr>
        <w:t xml:space="preserve"> a </w:t>
      </w:r>
      <w:r w:rsidRPr="005758EA">
        <w:rPr>
          <w:rFonts w:ascii="Arial" w:hAnsi="Arial" w:cs="Arial"/>
        </w:rPr>
        <w:t>jego oferta zostanie odrzucona.</w:t>
      </w:r>
    </w:p>
    <w:p w:rsidR="009D28FF" w:rsidRDefault="00D30890" w:rsidP="002E6F57">
      <w:pPr>
        <w:spacing w:before="100" w:beforeAutospacing="1" w:after="100" w:afterAutospacing="1" w:line="240" w:lineRule="auto"/>
        <w:jc w:val="both"/>
        <w:rPr>
          <w:rFonts w:ascii="Arial" w:hAnsi="Arial" w:cs="Arial"/>
        </w:rPr>
      </w:pPr>
      <w:r w:rsidRPr="005758EA">
        <w:rPr>
          <w:rFonts w:ascii="Arial" w:hAnsi="Arial" w:cs="Arial"/>
          <w:u w:val="single"/>
        </w:rPr>
        <w:t>Uwaga</w:t>
      </w:r>
      <w:r w:rsidRPr="005758EA">
        <w:rPr>
          <w:rFonts w:ascii="Arial" w:hAnsi="Arial" w:cs="Arial"/>
        </w:rPr>
        <w:t>: przed podpisaniem umowy, Zamawiający wezwie wybranego</w:t>
      </w:r>
      <w:r w:rsidR="006F2277">
        <w:rPr>
          <w:rFonts w:ascii="Arial" w:hAnsi="Arial" w:cs="Arial"/>
        </w:rPr>
        <w:t xml:space="preserve"> w </w:t>
      </w:r>
      <w:r w:rsidRPr="005758EA">
        <w:rPr>
          <w:rFonts w:ascii="Arial" w:hAnsi="Arial" w:cs="Arial"/>
        </w:rPr>
        <w:t>procedurze Wykonawcę do przedłożenia przez niego dokumentu/dokumentów potwierdzającego należyte wykonanie usług,</w:t>
      </w:r>
      <w:r w:rsidR="006F2277">
        <w:rPr>
          <w:rFonts w:ascii="Arial" w:hAnsi="Arial" w:cs="Arial"/>
        </w:rPr>
        <w:t xml:space="preserve"> o </w:t>
      </w:r>
      <w:r w:rsidRPr="005758EA">
        <w:rPr>
          <w:rFonts w:ascii="Arial" w:hAnsi="Arial" w:cs="Arial"/>
        </w:rPr>
        <w:t>których mowa</w:t>
      </w:r>
      <w:r w:rsidR="006F2277">
        <w:rPr>
          <w:rFonts w:ascii="Arial" w:hAnsi="Arial" w:cs="Arial"/>
        </w:rPr>
        <w:t xml:space="preserve"> w </w:t>
      </w:r>
      <w:r w:rsidRPr="005758EA">
        <w:rPr>
          <w:rFonts w:ascii="Arial" w:hAnsi="Arial" w:cs="Arial"/>
        </w:rPr>
        <w:t>załączniku 3 do zapytania ofertowego. Nieprzedłożenie wymaganej dokumentacji będzie skutkowało wykluczeniem Wykonawcy</w:t>
      </w:r>
      <w:r w:rsidR="006F2277">
        <w:rPr>
          <w:rFonts w:ascii="Arial" w:hAnsi="Arial" w:cs="Arial"/>
        </w:rPr>
        <w:t xml:space="preserve"> z </w:t>
      </w:r>
      <w:r w:rsidRPr="005758EA">
        <w:rPr>
          <w:rFonts w:ascii="Arial" w:hAnsi="Arial" w:cs="Arial"/>
        </w:rPr>
        <w:t>postępowania.</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t xml:space="preserve">Na podstawie art. 7 ust. 1 Ustawy z dnia 13 kwietnia 2022 r. o szczególnych rozwiązaniach  w zakresie przeciwdziałania wspieraniu agresji na Ukrainę oraz służących ochronie bezpieczeństwa narodowego, dalej „ustawa”, z postępowania o udzielenie zamówienia publicznego lub konkursu prowadzonego na podstawie ustawy Pzp wyklucza się: </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t xml:space="preserve">Zamawiający Wykluczy Wykonawcę z postępowania, w przypadku niespełnienia warunku udziału </w:t>
      </w:r>
    </w:p>
    <w:p w:rsidR="001C7225" w:rsidRPr="000D7C00" w:rsidRDefault="001C7225" w:rsidP="001C7225">
      <w:pPr>
        <w:spacing w:before="100" w:beforeAutospacing="1" w:after="100" w:afterAutospacing="1" w:line="240" w:lineRule="auto"/>
        <w:jc w:val="both"/>
        <w:rPr>
          <w:rFonts w:ascii="Arial" w:hAnsi="Arial" w:cs="Arial"/>
        </w:rPr>
      </w:pPr>
      <w:r w:rsidRPr="000D7C00">
        <w:rPr>
          <w:rFonts w:ascii="Arial" w:hAnsi="Arial" w:cs="Arial"/>
        </w:rPr>
        <w:lastRenderedPageBreak/>
        <w:t xml:space="preserve">w postępowaniu, o którym mowa poniżej oraz niezłożenia oświadczeń, Ofertę Wykonawcy wykluczonego uznaje się za odrzuconą. </w:t>
      </w:r>
    </w:p>
    <w:p w:rsidR="001C7225" w:rsidRPr="005758EA" w:rsidRDefault="001C7225" w:rsidP="002E6F57">
      <w:pPr>
        <w:spacing w:before="100" w:beforeAutospacing="1" w:after="100" w:afterAutospacing="1" w:line="240" w:lineRule="auto"/>
        <w:jc w:val="both"/>
        <w:rPr>
          <w:rFonts w:ascii="Arial" w:hAnsi="Arial" w:cs="Arial"/>
        </w:rPr>
      </w:pPr>
      <w:r w:rsidRPr="000D7C00">
        <w:rPr>
          <w:rFonts w:ascii="Arial" w:hAnsi="Arial" w:cs="Arial"/>
        </w:rPr>
        <w:t xml:space="preserve">W celu potwierdzenia braku podstaw wykluczenia Wykonawcy z udziału w postępowaniu, Wykonawca zobowiązany jest złożyć  oświadczenie wykonawcy o braku podstaw wykluczenia – według  wzoru stanowiącego Załącznik nr </w:t>
      </w:r>
      <w:r>
        <w:rPr>
          <w:rFonts w:ascii="Arial" w:hAnsi="Arial" w:cs="Arial"/>
        </w:rPr>
        <w:t>5</w:t>
      </w:r>
      <w:r w:rsidRPr="000D7C00">
        <w:rPr>
          <w:rFonts w:ascii="Arial" w:hAnsi="Arial" w:cs="Arial"/>
        </w:rPr>
        <w:t xml:space="preserve"> do Zapytania ofertowego</w:t>
      </w:r>
    </w:p>
    <w:p w:rsidR="009D28FF" w:rsidRPr="005758EA" w:rsidRDefault="009D28FF" w:rsidP="006F7AF5">
      <w:pPr>
        <w:numPr>
          <w:ilvl w:val="0"/>
          <w:numId w:val="26"/>
        </w:numPr>
        <w:spacing w:before="100" w:beforeAutospacing="1" w:after="100" w:afterAutospacing="1" w:line="240" w:lineRule="auto"/>
        <w:jc w:val="both"/>
        <w:rPr>
          <w:rFonts w:ascii="Arial" w:hAnsi="Arial" w:cs="Arial"/>
          <w:b/>
          <w:color w:val="000000"/>
        </w:rPr>
      </w:pPr>
      <w:r w:rsidRPr="005758EA">
        <w:rPr>
          <w:rFonts w:ascii="Arial" w:hAnsi="Arial" w:cs="Arial"/>
          <w:b/>
          <w:color w:val="000000"/>
        </w:rPr>
        <w:t>Wykaz oświadczeń lub dokumentów, jakie mają dostarczyć Wykonawcy</w:t>
      </w:r>
    </w:p>
    <w:p w:rsidR="009D28FF" w:rsidRPr="005758EA" w:rsidRDefault="009D28FF" w:rsidP="00D81966">
      <w:pPr>
        <w:spacing w:after="0" w:line="240" w:lineRule="auto"/>
        <w:jc w:val="both"/>
        <w:rPr>
          <w:rFonts w:ascii="Arial" w:hAnsi="Arial" w:cs="Arial"/>
          <w:color w:val="000000"/>
        </w:rPr>
      </w:pPr>
      <w:r w:rsidRPr="005758EA">
        <w:rPr>
          <w:rFonts w:ascii="Arial" w:hAnsi="Arial" w:cs="Arial"/>
          <w:color w:val="000000"/>
        </w:rPr>
        <w:t>W celu potwierdzenia spełniania warunków udziału</w:t>
      </w:r>
      <w:r w:rsidR="006F2277">
        <w:rPr>
          <w:rFonts w:ascii="Arial" w:hAnsi="Arial" w:cs="Arial"/>
          <w:color w:val="000000"/>
        </w:rPr>
        <w:t xml:space="preserve"> w </w:t>
      </w:r>
      <w:r w:rsidRPr="005758EA">
        <w:rPr>
          <w:rFonts w:ascii="Arial" w:hAnsi="Arial" w:cs="Arial"/>
          <w:color w:val="000000"/>
        </w:rPr>
        <w:t>postępowaniu, określonych</w:t>
      </w:r>
      <w:r w:rsidR="006F2277">
        <w:rPr>
          <w:rFonts w:ascii="Arial" w:hAnsi="Arial" w:cs="Arial"/>
          <w:color w:val="000000"/>
        </w:rPr>
        <w:t xml:space="preserve"> w </w:t>
      </w:r>
      <w:r w:rsidRPr="005758EA">
        <w:rPr>
          <w:rFonts w:ascii="Arial" w:hAnsi="Arial" w:cs="Arial"/>
          <w:color w:val="000000"/>
        </w:rPr>
        <w:t>pkt. I</w:t>
      </w:r>
      <w:r w:rsidR="006F7AF5" w:rsidRPr="005758EA">
        <w:rPr>
          <w:rFonts w:ascii="Arial" w:hAnsi="Arial" w:cs="Arial"/>
          <w:color w:val="000000"/>
        </w:rPr>
        <w:t>I</w:t>
      </w:r>
      <w:r w:rsidRPr="005758EA">
        <w:rPr>
          <w:rFonts w:ascii="Arial" w:hAnsi="Arial" w:cs="Arial"/>
          <w:color w:val="000000"/>
        </w:rPr>
        <w:t>, wykonawcy są zobowiązani do przedłożenia:</w:t>
      </w:r>
    </w:p>
    <w:p w:rsidR="009D28FF" w:rsidRPr="005758EA" w:rsidRDefault="009D28FF" w:rsidP="00330B66">
      <w:pPr>
        <w:numPr>
          <w:ilvl w:val="0"/>
          <w:numId w:val="9"/>
        </w:numPr>
        <w:spacing w:after="100" w:afterAutospacing="1" w:line="240" w:lineRule="auto"/>
        <w:jc w:val="both"/>
        <w:rPr>
          <w:rFonts w:ascii="Arial" w:hAnsi="Arial" w:cs="Arial"/>
          <w:color w:val="000000"/>
        </w:rPr>
      </w:pPr>
      <w:r w:rsidRPr="005758EA">
        <w:rPr>
          <w:rFonts w:ascii="Arial" w:hAnsi="Arial" w:cs="Arial"/>
          <w:color w:val="000000"/>
        </w:rPr>
        <w:t>oświadczenia</w:t>
      </w:r>
      <w:r w:rsidR="006F2277">
        <w:rPr>
          <w:rFonts w:ascii="Arial" w:hAnsi="Arial" w:cs="Arial"/>
          <w:color w:val="000000"/>
        </w:rPr>
        <w:t xml:space="preserve"> o </w:t>
      </w:r>
      <w:r w:rsidRPr="005758EA">
        <w:rPr>
          <w:rFonts w:ascii="Arial" w:hAnsi="Arial" w:cs="Arial"/>
          <w:color w:val="000000"/>
        </w:rPr>
        <w:t>spełnianiu warunków udziału</w:t>
      </w:r>
      <w:r w:rsidR="006F2277">
        <w:rPr>
          <w:rFonts w:ascii="Arial" w:hAnsi="Arial" w:cs="Arial"/>
          <w:color w:val="000000"/>
        </w:rPr>
        <w:t xml:space="preserve"> w </w:t>
      </w:r>
      <w:r w:rsidRPr="005758EA">
        <w:rPr>
          <w:rFonts w:ascii="Arial" w:hAnsi="Arial" w:cs="Arial"/>
          <w:color w:val="000000"/>
        </w:rPr>
        <w:t>postępowaniu sporządzonego według wzoru ustalonego przez Zamawiającego stanowiącego załącznik nr 2 do niniejszego zapytania ofertowego</w:t>
      </w:r>
    </w:p>
    <w:p w:rsidR="00265B82" w:rsidRPr="005758EA" w:rsidRDefault="009D28FF" w:rsidP="005D586C">
      <w:pPr>
        <w:numPr>
          <w:ilvl w:val="0"/>
          <w:numId w:val="9"/>
        </w:numPr>
        <w:spacing w:before="100" w:beforeAutospacing="1" w:after="100" w:afterAutospacing="1" w:line="240" w:lineRule="auto"/>
        <w:jc w:val="both"/>
        <w:rPr>
          <w:rFonts w:ascii="Arial" w:hAnsi="Arial" w:cs="Arial"/>
          <w:color w:val="000000"/>
        </w:rPr>
      </w:pPr>
      <w:r w:rsidRPr="005758EA">
        <w:rPr>
          <w:rFonts w:ascii="Arial" w:hAnsi="Arial" w:cs="Arial"/>
          <w:color w:val="000000"/>
        </w:rPr>
        <w:t>wykazu osób, które będą uczestniczyć</w:t>
      </w:r>
      <w:r w:rsidR="006F2277">
        <w:rPr>
          <w:rFonts w:ascii="Arial" w:hAnsi="Arial" w:cs="Arial"/>
          <w:color w:val="000000"/>
        </w:rPr>
        <w:t xml:space="preserve"> w </w:t>
      </w:r>
      <w:r w:rsidRPr="005758EA">
        <w:rPr>
          <w:rFonts w:ascii="Arial" w:hAnsi="Arial" w:cs="Arial"/>
          <w:color w:val="000000"/>
        </w:rPr>
        <w:t>wykonywaniu zamówienia sporządzonego według wzoru ustalonego przez Zamawiającego stanowiącego załącznik nr 3 do niniejszego zapytania ofertowego.</w:t>
      </w:r>
    </w:p>
    <w:p w:rsidR="009D28FF" w:rsidRDefault="00265B82" w:rsidP="005D586C">
      <w:pPr>
        <w:numPr>
          <w:ilvl w:val="0"/>
          <w:numId w:val="9"/>
        </w:numPr>
        <w:spacing w:before="100" w:beforeAutospacing="1" w:after="100" w:afterAutospacing="1" w:line="240" w:lineRule="auto"/>
        <w:jc w:val="both"/>
        <w:rPr>
          <w:rFonts w:ascii="Arial" w:hAnsi="Arial" w:cs="Arial"/>
          <w:color w:val="000000"/>
        </w:rPr>
      </w:pPr>
      <w:r w:rsidRPr="005758EA">
        <w:rPr>
          <w:rFonts w:ascii="Arial" w:hAnsi="Arial" w:cs="Arial"/>
          <w:color w:val="000000"/>
        </w:rPr>
        <w:t>oświadczenia RODO (załącznik nr 4</w:t>
      </w:r>
      <w:r w:rsidR="00220E2B" w:rsidRPr="005758EA">
        <w:rPr>
          <w:rFonts w:ascii="Arial" w:hAnsi="Arial" w:cs="Arial"/>
          <w:color w:val="000000"/>
        </w:rPr>
        <w:t xml:space="preserve"> do zapytania ofertowego</w:t>
      </w:r>
      <w:r w:rsidRPr="005758EA">
        <w:rPr>
          <w:rFonts w:ascii="Arial" w:hAnsi="Arial" w:cs="Arial"/>
          <w:color w:val="000000"/>
        </w:rPr>
        <w:t>)</w:t>
      </w:r>
    </w:p>
    <w:p w:rsidR="001C7225" w:rsidRPr="005758EA" w:rsidRDefault="001C7225" w:rsidP="005D586C">
      <w:pPr>
        <w:numPr>
          <w:ilvl w:val="0"/>
          <w:numId w:val="9"/>
        </w:numPr>
        <w:spacing w:before="100" w:beforeAutospacing="1" w:after="100" w:afterAutospacing="1" w:line="240" w:lineRule="auto"/>
        <w:jc w:val="both"/>
        <w:rPr>
          <w:rFonts w:ascii="Arial" w:hAnsi="Arial" w:cs="Arial"/>
          <w:color w:val="000000"/>
        </w:rPr>
      </w:pPr>
      <w:r>
        <w:rPr>
          <w:rFonts w:ascii="Arial" w:hAnsi="Arial" w:cs="Arial"/>
          <w:color w:val="000000"/>
        </w:rPr>
        <w:t>o</w:t>
      </w:r>
      <w:r w:rsidRPr="001C7225">
        <w:rPr>
          <w:rFonts w:ascii="Arial" w:hAnsi="Arial" w:cs="Arial"/>
          <w:color w:val="000000"/>
        </w:rPr>
        <w:t>świadczenie Wykonawcy dotyczące podstaw wykluczenia</w:t>
      </w:r>
      <w:r>
        <w:rPr>
          <w:rFonts w:ascii="Arial" w:hAnsi="Arial" w:cs="Arial"/>
          <w:color w:val="000000"/>
        </w:rPr>
        <w:t xml:space="preserve"> </w:t>
      </w:r>
      <w:r w:rsidRPr="005758EA">
        <w:rPr>
          <w:rFonts w:ascii="Arial" w:hAnsi="Arial" w:cs="Arial"/>
          <w:color w:val="000000"/>
        </w:rPr>
        <w:t xml:space="preserve">(załącznik nr </w:t>
      </w:r>
      <w:r>
        <w:rPr>
          <w:rFonts w:ascii="Arial" w:hAnsi="Arial" w:cs="Arial"/>
          <w:color w:val="000000"/>
        </w:rPr>
        <w:t>5</w:t>
      </w:r>
      <w:r w:rsidRPr="005758EA">
        <w:rPr>
          <w:rFonts w:ascii="Arial" w:hAnsi="Arial" w:cs="Arial"/>
          <w:color w:val="000000"/>
        </w:rPr>
        <w:t xml:space="preserve"> do zapytania ofertowego).</w:t>
      </w:r>
    </w:p>
    <w:p w:rsidR="009D28FF" w:rsidRPr="005758EA" w:rsidRDefault="009D28FF" w:rsidP="006F7AF5">
      <w:pPr>
        <w:numPr>
          <w:ilvl w:val="0"/>
          <w:numId w:val="26"/>
        </w:numPr>
        <w:spacing w:before="100" w:beforeAutospacing="1" w:after="100" w:afterAutospacing="1" w:line="240" w:lineRule="auto"/>
        <w:jc w:val="both"/>
        <w:rPr>
          <w:rFonts w:ascii="Arial" w:hAnsi="Arial" w:cs="Arial"/>
          <w:b/>
          <w:color w:val="000000"/>
        </w:rPr>
      </w:pPr>
      <w:r w:rsidRPr="005758EA">
        <w:rPr>
          <w:rFonts w:ascii="Arial" w:hAnsi="Arial" w:cs="Arial"/>
          <w:b/>
          <w:color w:val="000000"/>
        </w:rPr>
        <w:t>Zmiana umowy</w:t>
      </w:r>
    </w:p>
    <w:p w:rsidR="009D28FF" w:rsidRPr="005758EA" w:rsidRDefault="009D28FF" w:rsidP="00707D61">
      <w:pPr>
        <w:spacing w:before="100" w:beforeAutospacing="1" w:after="0" w:line="240" w:lineRule="auto"/>
        <w:jc w:val="both"/>
        <w:rPr>
          <w:rFonts w:ascii="Arial" w:hAnsi="Arial" w:cs="Arial"/>
          <w:color w:val="000000"/>
        </w:rPr>
      </w:pPr>
      <w:r w:rsidRPr="005758EA">
        <w:rPr>
          <w:rFonts w:ascii="Arial" w:hAnsi="Arial" w:cs="Arial"/>
          <w:color w:val="000000"/>
        </w:rPr>
        <w:t>Zmiana umowy</w:t>
      </w:r>
      <w:r w:rsidR="006F2277">
        <w:rPr>
          <w:rFonts w:ascii="Arial" w:hAnsi="Arial" w:cs="Arial"/>
          <w:color w:val="000000"/>
        </w:rPr>
        <w:t xml:space="preserve"> w </w:t>
      </w:r>
      <w:r w:rsidRPr="005758EA">
        <w:rPr>
          <w:rFonts w:ascii="Arial" w:hAnsi="Arial" w:cs="Arial"/>
          <w:color w:val="000000"/>
        </w:rPr>
        <w:t xml:space="preserve">stosunku do treści oferty, na podstawie której dokonano wyboru Wykonawcy, jest dopuszczalna jeżeli: </w:t>
      </w:r>
    </w:p>
    <w:p w:rsidR="009D28FF" w:rsidRPr="005758EA" w:rsidRDefault="009D28FF" w:rsidP="00D81966">
      <w:pPr>
        <w:pStyle w:val="Akapitzlist"/>
        <w:numPr>
          <w:ilvl w:val="0"/>
          <w:numId w:val="4"/>
        </w:numPr>
        <w:spacing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w trakcie obowiązywania umowy nastąpią zmiany stawki podatku od towarów</w:t>
      </w:r>
      <w:r w:rsidR="006F2277">
        <w:rPr>
          <w:rFonts w:ascii="Arial" w:hAnsi="Arial" w:cs="Arial"/>
          <w:color w:val="000000"/>
          <w:sz w:val="22"/>
          <w:szCs w:val="22"/>
        </w:rPr>
        <w:t xml:space="preserve"> i </w:t>
      </w:r>
      <w:r w:rsidRPr="005758EA">
        <w:rPr>
          <w:rFonts w:ascii="Arial" w:hAnsi="Arial" w:cs="Arial"/>
          <w:color w:val="000000"/>
          <w:sz w:val="22"/>
          <w:szCs w:val="22"/>
        </w:rPr>
        <w:t>usług: kwota brutto określona</w:t>
      </w:r>
      <w:r w:rsidR="006F2277">
        <w:rPr>
          <w:rFonts w:ascii="Arial" w:hAnsi="Arial" w:cs="Arial"/>
          <w:color w:val="000000"/>
          <w:sz w:val="22"/>
          <w:szCs w:val="22"/>
        </w:rPr>
        <w:t xml:space="preserve"> w </w:t>
      </w:r>
      <w:r w:rsidRPr="005758EA">
        <w:rPr>
          <w:rFonts w:ascii="Arial" w:hAnsi="Arial" w:cs="Arial"/>
          <w:color w:val="000000"/>
          <w:sz w:val="22"/>
          <w:szCs w:val="22"/>
        </w:rPr>
        <w:t>umowie nie ulegnie zmianie, strony odpowiednio skorygują kwotę netto oraz kwotę podatku od towarów</w:t>
      </w:r>
      <w:r w:rsidR="006F2277">
        <w:rPr>
          <w:rFonts w:ascii="Arial" w:hAnsi="Arial" w:cs="Arial"/>
          <w:color w:val="000000"/>
          <w:sz w:val="22"/>
          <w:szCs w:val="22"/>
        </w:rPr>
        <w:t xml:space="preserve"> i </w:t>
      </w:r>
      <w:r w:rsidRPr="005758EA">
        <w:rPr>
          <w:rFonts w:ascii="Arial" w:hAnsi="Arial" w:cs="Arial"/>
          <w:color w:val="000000"/>
          <w:sz w:val="22"/>
          <w:szCs w:val="22"/>
        </w:rPr>
        <w:t>usług,</w:t>
      </w:r>
    </w:p>
    <w:p w:rsidR="009D28FF" w:rsidRPr="005758EA" w:rsidRDefault="009D28FF" w:rsidP="005D586C">
      <w:pPr>
        <w:pStyle w:val="Akapitzlist"/>
        <w:numPr>
          <w:ilvl w:val="0"/>
          <w:numId w:val="4"/>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zmiany jednostkowej ceny brutto oraz całkowitego wynagrodzenia brutto przewidzianego dla Wykonawcy,</w:t>
      </w:r>
      <w:r w:rsidR="006F2277">
        <w:rPr>
          <w:rFonts w:ascii="Arial" w:hAnsi="Arial" w:cs="Arial"/>
          <w:color w:val="000000"/>
          <w:sz w:val="22"/>
          <w:szCs w:val="22"/>
        </w:rPr>
        <w:t xml:space="preserve"> w </w:t>
      </w:r>
      <w:r w:rsidRPr="005758EA">
        <w:rPr>
          <w:rFonts w:ascii="Arial" w:hAnsi="Arial" w:cs="Arial"/>
          <w:color w:val="000000"/>
          <w:sz w:val="22"/>
          <w:szCs w:val="22"/>
        </w:rPr>
        <w:t xml:space="preserve">przypadku zaistnienia okoliczności uzasadniających wskazaną zmianę, gdy będzie ona korzystna dla Zamawiającego, </w:t>
      </w:r>
    </w:p>
    <w:p w:rsidR="009D28FF" w:rsidRPr="005758EA" w:rsidRDefault="009D28FF" w:rsidP="005D586C">
      <w:pPr>
        <w:pStyle w:val="Akapitzlist"/>
        <w:numPr>
          <w:ilvl w:val="0"/>
          <w:numId w:val="4"/>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zmiany istotnej treści umowy,</w:t>
      </w:r>
      <w:r w:rsidR="006F2277">
        <w:rPr>
          <w:rFonts w:ascii="Arial" w:hAnsi="Arial" w:cs="Arial"/>
          <w:color w:val="000000"/>
          <w:sz w:val="22"/>
          <w:szCs w:val="22"/>
        </w:rPr>
        <w:t xml:space="preserve"> w </w:t>
      </w:r>
      <w:r w:rsidRPr="005758EA">
        <w:rPr>
          <w:rFonts w:ascii="Arial" w:hAnsi="Arial" w:cs="Arial"/>
          <w:color w:val="000000"/>
          <w:sz w:val="22"/>
          <w:szCs w:val="22"/>
        </w:rPr>
        <w:t>przypadku zmiany przepisów prawa obowiązujących</w:t>
      </w:r>
      <w:r w:rsidR="006F2277">
        <w:rPr>
          <w:rFonts w:ascii="Arial" w:hAnsi="Arial" w:cs="Arial"/>
          <w:color w:val="000000"/>
          <w:sz w:val="22"/>
          <w:szCs w:val="22"/>
        </w:rPr>
        <w:t xml:space="preserve"> w </w:t>
      </w:r>
      <w:r w:rsidRPr="005758EA">
        <w:rPr>
          <w:rFonts w:ascii="Arial" w:hAnsi="Arial" w:cs="Arial"/>
          <w:color w:val="000000"/>
          <w:sz w:val="22"/>
          <w:szCs w:val="22"/>
        </w:rPr>
        <w:t>dniu zawarcia umowy,</w:t>
      </w:r>
      <w:r w:rsidR="002D26C1" w:rsidRPr="005758EA">
        <w:rPr>
          <w:rFonts w:ascii="Arial" w:hAnsi="Arial" w:cs="Arial"/>
          <w:color w:val="000000"/>
          <w:sz w:val="22"/>
          <w:szCs w:val="22"/>
        </w:rPr>
        <w:t xml:space="preserve"> oraz zmiany wynikające</w:t>
      </w:r>
      <w:r w:rsidR="006F2277">
        <w:rPr>
          <w:rFonts w:ascii="Arial" w:hAnsi="Arial" w:cs="Arial"/>
          <w:color w:val="000000"/>
          <w:sz w:val="22"/>
          <w:szCs w:val="22"/>
        </w:rPr>
        <w:t xml:space="preserve"> z </w:t>
      </w:r>
      <w:r w:rsidR="002D26C1" w:rsidRPr="005758EA">
        <w:rPr>
          <w:rFonts w:ascii="Arial" w:hAnsi="Arial" w:cs="Arial"/>
          <w:color w:val="000000"/>
          <w:sz w:val="22"/>
          <w:szCs w:val="22"/>
        </w:rPr>
        <w:t>następstw zm</w:t>
      </w:r>
      <w:r w:rsidR="00A50B78" w:rsidRPr="005758EA">
        <w:rPr>
          <w:rFonts w:ascii="Arial" w:hAnsi="Arial" w:cs="Arial"/>
          <w:color w:val="000000"/>
          <w:sz w:val="22"/>
          <w:szCs w:val="22"/>
        </w:rPr>
        <w:t>ian wytycznych dotyczących RPO</w:t>
      </w:r>
      <w:r w:rsidR="00760115">
        <w:rPr>
          <w:rFonts w:ascii="Arial" w:hAnsi="Arial" w:cs="Arial"/>
          <w:color w:val="000000"/>
          <w:sz w:val="22"/>
          <w:szCs w:val="22"/>
        </w:rPr>
        <w:t xml:space="preserve"> </w:t>
      </w:r>
      <w:r w:rsidR="00A50B78" w:rsidRPr="005758EA">
        <w:rPr>
          <w:rFonts w:ascii="Arial" w:hAnsi="Arial" w:cs="Arial"/>
          <w:color w:val="000000"/>
          <w:sz w:val="22"/>
          <w:szCs w:val="22"/>
        </w:rPr>
        <w:t>W</w:t>
      </w:r>
      <w:r w:rsidR="00760115">
        <w:rPr>
          <w:rFonts w:ascii="Arial" w:hAnsi="Arial" w:cs="Arial"/>
          <w:color w:val="000000"/>
          <w:sz w:val="22"/>
          <w:szCs w:val="22"/>
        </w:rPr>
        <w:t>M</w:t>
      </w:r>
      <w:r w:rsidR="002D26C1" w:rsidRPr="005758EA">
        <w:rPr>
          <w:rFonts w:ascii="Arial" w:hAnsi="Arial" w:cs="Arial"/>
          <w:color w:val="000000"/>
          <w:sz w:val="22"/>
          <w:szCs w:val="22"/>
        </w:rPr>
        <w:t xml:space="preserve"> lub innych wytycznych</w:t>
      </w:r>
      <w:r w:rsidR="006F2277">
        <w:rPr>
          <w:rFonts w:ascii="Arial" w:hAnsi="Arial" w:cs="Arial"/>
          <w:color w:val="000000"/>
          <w:sz w:val="22"/>
          <w:szCs w:val="22"/>
        </w:rPr>
        <w:t xml:space="preserve"> i </w:t>
      </w:r>
      <w:r w:rsidR="002D26C1" w:rsidRPr="005758EA">
        <w:rPr>
          <w:rFonts w:ascii="Arial" w:hAnsi="Arial" w:cs="Arial"/>
          <w:color w:val="000000"/>
          <w:sz w:val="22"/>
          <w:szCs w:val="22"/>
        </w:rPr>
        <w:t>zaleceń mających bezpośredni wpływ na realizację przedmiotu umowy, zmiana ta przeprowadzona może być jedynie</w:t>
      </w:r>
      <w:r w:rsidR="006F2277">
        <w:rPr>
          <w:rFonts w:ascii="Arial" w:hAnsi="Arial" w:cs="Arial"/>
          <w:color w:val="000000"/>
          <w:sz w:val="22"/>
          <w:szCs w:val="22"/>
        </w:rPr>
        <w:t xml:space="preserve"> w </w:t>
      </w:r>
      <w:r w:rsidR="002D26C1" w:rsidRPr="005758EA">
        <w:rPr>
          <w:rFonts w:ascii="Arial" w:hAnsi="Arial" w:cs="Arial"/>
          <w:color w:val="000000"/>
          <w:sz w:val="22"/>
          <w:szCs w:val="22"/>
        </w:rPr>
        <w:t>zakresie polegającym na dostosowaniu umowy</w:t>
      </w:r>
    </w:p>
    <w:p w:rsidR="009D28FF" w:rsidRPr="005758EA" w:rsidRDefault="009D28FF" w:rsidP="005D586C">
      <w:pPr>
        <w:pStyle w:val="Akapitzlist"/>
        <w:numPr>
          <w:ilvl w:val="0"/>
          <w:numId w:val="4"/>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zmiana leży</w:t>
      </w:r>
      <w:r w:rsidR="006F2277">
        <w:rPr>
          <w:rFonts w:ascii="Arial" w:hAnsi="Arial" w:cs="Arial"/>
          <w:color w:val="000000"/>
          <w:sz w:val="22"/>
          <w:szCs w:val="22"/>
        </w:rPr>
        <w:t xml:space="preserve"> w </w:t>
      </w:r>
      <w:r w:rsidRPr="005758EA">
        <w:rPr>
          <w:rFonts w:ascii="Arial" w:hAnsi="Arial" w:cs="Arial"/>
          <w:color w:val="000000"/>
          <w:sz w:val="22"/>
          <w:szCs w:val="22"/>
        </w:rPr>
        <w:t>interesie Zamawiającego.</w:t>
      </w:r>
    </w:p>
    <w:p w:rsidR="00D81966" w:rsidRPr="005758EA" w:rsidRDefault="00D81966" w:rsidP="00D81966">
      <w:pPr>
        <w:pStyle w:val="Akapitzlist"/>
        <w:spacing w:before="100" w:beforeAutospacing="1" w:after="100" w:afterAutospacing="1" w:line="240" w:lineRule="auto"/>
        <w:ind w:left="0"/>
        <w:jc w:val="both"/>
        <w:rPr>
          <w:rFonts w:ascii="Arial" w:hAnsi="Arial" w:cs="Arial"/>
          <w:color w:val="000000"/>
          <w:sz w:val="22"/>
          <w:szCs w:val="22"/>
        </w:rPr>
      </w:pPr>
    </w:p>
    <w:p w:rsidR="009D28FF" w:rsidRPr="005758EA" w:rsidRDefault="009D28FF" w:rsidP="00D81966">
      <w:pPr>
        <w:pStyle w:val="Akapitzlist"/>
        <w:numPr>
          <w:ilvl w:val="0"/>
          <w:numId w:val="26"/>
        </w:numPr>
        <w:spacing w:before="100" w:beforeAutospacing="1" w:after="100" w:afterAutospacing="1" w:line="240" w:lineRule="auto"/>
        <w:jc w:val="both"/>
        <w:rPr>
          <w:rFonts w:ascii="Arial" w:hAnsi="Arial" w:cs="Arial"/>
          <w:b/>
          <w:color w:val="000000"/>
          <w:sz w:val="22"/>
          <w:szCs w:val="22"/>
        </w:rPr>
      </w:pPr>
      <w:r w:rsidRPr="005758EA">
        <w:rPr>
          <w:rFonts w:ascii="Arial" w:hAnsi="Arial" w:cs="Arial"/>
          <w:b/>
          <w:color w:val="000000"/>
          <w:sz w:val="22"/>
          <w:szCs w:val="22"/>
        </w:rPr>
        <w:t>Odrzucenie oferty</w:t>
      </w:r>
    </w:p>
    <w:p w:rsidR="009D28FF" w:rsidRPr="005758EA" w:rsidRDefault="009D28FF" w:rsidP="00613C80">
      <w:pPr>
        <w:spacing w:before="100" w:beforeAutospacing="1" w:after="0" w:line="240" w:lineRule="auto"/>
        <w:jc w:val="both"/>
        <w:rPr>
          <w:rFonts w:ascii="Arial" w:hAnsi="Arial" w:cs="Arial"/>
          <w:color w:val="000000"/>
        </w:rPr>
      </w:pPr>
      <w:r w:rsidRPr="005758EA">
        <w:rPr>
          <w:rFonts w:ascii="Arial" w:hAnsi="Arial" w:cs="Arial"/>
          <w:color w:val="000000"/>
        </w:rPr>
        <w:t>Zamawiający odrzuci ofertę, która:</w:t>
      </w:r>
    </w:p>
    <w:p w:rsidR="009D28FF" w:rsidRPr="005758EA" w:rsidRDefault="009D28FF" w:rsidP="00F4166E">
      <w:pPr>
        <w:pStyle w:val="Akapitzlist"/>
        <w:numPr>
          <w:ilvl w:val="0"/>
          <w:numId w:val="5"/>
        </w:numPr>
        <w:spacing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została złożona przez wykonawcę wykluczonego</w:t>
      </w:r>
      <w:r w:rsidR="006F2277">
        <w:rPr>
          <w:rFonts w:ascii="Arial" w:hAnsi="Arial" w:cs="Arial"/>
          <w:color w:val="000000"/>
          <w:sz w:val="22"/>
          <w:szCs w:val="22"/>
        </w:rPr>
        <w:t xml:space="preserve"> z </w:t>
      </w:r>
      <w:r w:rsidRPr="005758EA">
        <w:rPr>
          <w:rFonts w:ascii="Arial" w:hAnsi="Arial" w:cs="Arial"/>
          <w:color w:val="000000"/>
          <w:sz w:val="22"/>
          <w:szCs w:val="22"/>
        </w:rPr>
        <w:t>udziału</w:t>
      </w:r>
      <w:r w:rsidR="006F2277">
        <w:rPr>
          <w:rFonts w:ascii="Arial" w:hAnsi="Arial" w:cs="Arial"/>
          <w:color w:val="000000"/>
          <w:sz w:val="22"/>
          <w:szCs w:val="22"/>
        </w:rPr>
        <w:t xml:space="preserve"> w </w:t>
      </w:r>
      <w:r w:rsidRPr="005758EA">
        <w:rPr>
          <w:rFonts w:ascii="Arial" w:hAnsi="Arial" w:cs="Arial"/>
          <w:color w:val="000000"/>
          <w:sz w:val="22"/>
          <w:szCs w:val="22"/>
        </w:rPr>
        <w:t>postępowaniu</w:t>
      </w:r>
      <w:r w:rsidR="006F2277">
        <w:rPr>
          <w:rFonts w:ascii="Arial" w:hAnsi="Arial" w:cs="Arial"/>
          <w:color w:val="000000"/>
          <w:sz w:val="22"/>
          <w:szCs w:val="22"/>
        </w:rPr>
        <w:t xml:space="preserve"> o </w:t>
      </w:r>
      <w:r w:rsidRPr="005758EA">
        <w:rPr>
          <w:rFonts w:ascii="Arial" w:hAnsi="Arial" w:cs="Arial"/>
          <w:color w:val="000000"/>
          <w:sz w:val="22"/>
          <w:szCs w:val="22"/>
        </w:rPr>
        <w:t>udzielenie zamówienia,</w:t>
      </w:r>
    </w:p>
    <w:p w:rsidR="009D28FF" w:rsidRPr="005758EA" w:rsidRDefault="009D28FF" w:rsidP="005D586C">
      <w:pPr>
        <w:pStyle w:val="Akapitzlist"/>
        <w:numPr>
          <w:ilvl w:val="0"/>
          <w:numId w:val="5"/>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jej złożenie stanowi czyn nieuczciwej konkurencji</w:t>
      </w:r>
      <w:r w:rsidR="006F2277">
        <w:rPr>
          <w:rFonts w:ascii="Arial" w:hAnsi="Arial" w:cs="Arial"/>
          <w:color w:val="000000"/>
          <w:sz w:val="22"/>
          <w:szCs w:val="22"/>
        </w:rPr>
        <w:t xml:space="preserve"> w </w:t>
      </w:r>
      <w:r w:rsidRPr="005758EA">
        <w:rPr>
          <w:rFonts w:ascii="Arial" w:hAnsi="Arial" w:cs="Arial"/>
          <w:color w:val="000000"/>
          <w:sz w:val="22"/>
          <w:szCs w:val="22"/>
        </w:rPr>
        <w:t>rozumieniu przepisów</w:t>
      </w:r>
      <w:r w:rsidR="006F2277">
        <w:rPr>
          <w:rFonts w:ascii="Arial" w:hAnsi="Arial" w:cs="Arial"/>
          <w:color w:val="000000"/>
          <w:sz w:val="22"/>
          <w:szCs w:val="22"/>
        </w:rPr>
        <w:t xml:space="preserve"> o </w:t>
      </w:r>
      <w:r w:rsidRPr="005758EA">
        <w:rPr>
          <w:rFonts w:ascii="Arial" w:hAnsi="Arial" w:cs="Arial"/>
          <w:color w:val="000000"/>
          <w:sz w:val="22"/>
          <w:szCs w:val="22"/>
        </w:rPr>
        <w:t>zwalczaniu nieuczciwej konkurencji,</w:t>
      </w:r>
    </w:p>
    <w:p w:rsidR="009D28FF" w:rsidRPr="005758EA" w:rsidRDefault="009D28FF" w:rsidP="005D586C">
      <w:pPr>
        <w:pStyle w:val="Akapitzlist"/>
        <w:numPr>
          <w:ilvl w:val="0"/>
          <w:numId w:val="5"/>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jest nieważna na podstawie odrębnych przepisów,</w:t>
      </w:r>
    </w:p>
    <w:p w:rsidR="009D28FF" w:rsidRPr="005758EA" w:rsidRDefault="009D28FF" w:rsidP="005D586C">
      <w:pPr>
        <w:pStyle w:val="Akapitzlist"/>
        <w:numPr>
          <w:ilvl w:val="0"/>
          <w:numId w:val="5"/>
        </w:numPr>
        <w:spacing w:before="100" w:beforeAutospacing="1"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została złożona po terminie,</w:t>
      </w:r>
    </w:p>
    <w:p w:rsidR="00275D09" w:rsidRPr="005758EA" w:rsidRDefault="009D28FF" w:rsidP="00D81966">
      <w:pPr>
        <w:pStyle w:val="Akapitzlist"/>
        <w:numPr>
          <w:ilvl w:val="0"/>
          <w:numId w:val="5"/>
        </w:numPr>
        <w:spacing w:after="100" w:afterAutospacing="1" w:line="240" w:lineRule="auto"/>
        <w:ind w:left="284" w:hanging="284"/>
        <w:jc w:val="both"/>
        <w:rPr>
          <w:rFonts w:ascii="Arial" w:hAnsi="Arial" w:cs="Arial"/>
          <w:color w:val="000000"/>
          <w:sz w:val="22"/>
          <w:szCs w:val="22"/>
        </w:rPr>
      </w:pPr>
      <w:r w:rsidRPr="005758EA">
        <w:rPr>
          <w:rFonts w:ascii="Arial" w:hAnsi="Arial" w:cs="Arial"/>
          <w:color w:val="000000"/>
          <w:sz w:val="22"/>
          <w:szCs w:val="22"/>
        </w:rPr>
        <w:t>jej treść nie odpowiada treści zapytania ofertowego</w:t>
      </w:r>
      <w:r w:rsidR="00365969" w:rsidRPr="005758EA">
        <w:rPr>
          <w:rFonts w:ascii="Arial" w:hAnsi="Arial" w:cs="Arial"/>
          <w:color w:val="000000"/>
          <w:sz w:val="22"/>
          <w:szCs w:val="22"/>
        </w:rPr>
        <w:t>.</w:t>
      </w:r>
    </w:p>
    <w:p w:rsidR="009D28FF" w:rsidRPr="005758EA" w:rsidRDefault="009D28FF" w:rsidP="002E6F57">
      <w:pPr>
        <w:spacing w:before="100" w:beforeAutospacing="1" w:after="100" w:afterAutospacing="1" w:line="240" w:lineRule="auto"/>
        <w:jc w:val="both"/>
        <w:rPr>
          <w:rFonts w:ascii="Arial" w:hAnsi="Arial" w:cs="Arial"/>
          <w:color w:val="000000"/>
        </w:rPr>
      </w:pPr>
      <w:r w:rsidRPr="005758EA">
        <w:rPr>
          <w:rFonts w:ascii="Arial" w:hAnsi="Arial" w:cs="Arial"/>
          <w:color w:val="000000"/>
        </w:rPr>
        <w:t>W toku postępowania Zamawiający może wezwać wykonawcę do uzupełnienia                            lub wyjaśnienia treści oferty.</w:t>
      </w:r>
    </w:p>
    <w:p w:rsidR="009D28FF" w:rsidRPr="005758EA" w:rsidRDefault="009D28FF" w:rsidP="00D81966">
      <w:pPr>
        <w:pStyle w:val="Akapitzlist"/>
        <w:numPr>
          <w:ilvl w:val="0"/>
          <w:numId w:val="26"/>
        </w:numPr>
        <w:spacing w:before="100" w:beforeAutospacing="1" w:after="100" w:afterAutospacing="1" w:line="240" w:lineRule="auto"/>
        <w:ind w:left="426" w:hanging="426"/>
        <w:jc w:val="both"/>
        <w:rPr>
          <w:rFonts w:ascii="Arial" w:hAnsi="Arial" w:cs="Arial"/>
          <w:b/>
          <w:color w:val="auto"/>
          <w:sz w:val="22"/>
          <w:szCs w:val="22"/>
        </w:rPr>
      </w:pPr>
      <w:r w:rsidRPr="005758EA">
        <w:rPr>
          <w:rFonts w:ascii="Arial" w:hAnsi="Arial" w:cs="Arial"/>
          <w:b/>
          <w:color w:val="auto"/>
          <w:sz w:val="22"/>
          <w:szCs w:val="22"/>
        </w:rPr>
        <w:lastRenderedPageBreak/>
        <w:t>Opis kryteriów, którymi Zamawiający będzie się kierował przy wyborze oferty wraz</w:t>
      </w:r>
      <w:r w:rsidR="006F2277">
        <w:rPr>
          <w:rFonts w:ascii="Arial" w:hAnsi="Arial" w:cs="Arial"/>
          <w:b/>
          <w:color w:val="auto"/>
          <w:sz w:val="22"/>
          <w:szCs w:val="22"/>
        </w:rPr>
        <w:t xml:space="preserve"> z </w:t>
      </w:r>
      <w:r w:rsidRPr="005758EA">
        <w:rPr>
          <w:rFonts w:ascii="Arial" w:hAnsi="Arial" w:cs="Arial"/>
          <w:b/>
          <w:color w:val="auto"/>
          <w:sz w:val="22"/>
          <w:szCs w:val="22"/>
        </w:rPr>
        <w:t>podaniem znaczenia tych kryteriów</w:t>
      </w:r>
      <w:r w:rsidR="006F2277">
        <w:rPr>
          <w:rFonts w:ascii="Arial" w:hAnsi="Arial" w:cs="Arial"/>
          <w:b/>
          <w:color w:val="auto"/>
          <w:sz w:val="22"/>
          <w:szCs w:val="22"/>
        </w:rPr>
        <w:t xml:space="preserve"> i </w:t>
      </w:r>
      <w:r w:rsidRPr="005758EA">
        <w:rPr>
          <w:rFonts w:ascii="Arial" w:hAnsi="Arial" w:cs="Arial"/>
          <w:b/>
          <w:color w:val="auto"/>
          <w:sz w:val="22"/>
          <w:szCs w:val="22"/>
        </w:rPr>
        <w:t>sposobu oceny ofert:</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O wyborze najkorzystniejszej oferty, odrębnie dla każdego zadania, decydować będą kryteria:</w:t>
      </w:r>
    </w:p>
    <w:p w:rsidR="00F67D36" w:rsidRPr="005758EA" w:rsidRDefault="00F67D36" w:rsidP="00F67D36">
      <w:pPr>
        <w:numPr>
          <w:ilvl w:val="0"/>
          <w:numId w:val="30"/>
        </w:numPr>
        <w:spacing w:before="100" w:beforeAutospacing="1" w:after="100" w:afterAutospacing="1" w:line="240" w:lineRule="auto"/>
        <w:jc w:val="both"/>
        <w:rPr>
          <w:rFonts w:ascii="Arial" w:hAnsi="Arial" w:cs="Arial"/>
          <w:b/>
          <w:bCs/>
        </w:rPr>
      </w:pPr>
      <w:r w:rsidRPr="005758EA">
        <w:rPr>
          <w:rFonts w:ascii="Arial" w:hAnsi="Arial" w:cs="Arial"/>
          <w:b/>
          <w:bCs/>
        </w:rPr>
        <w:t>Zadanie nr 1</w:t>
      </w:r>
    </w:p>
    <w:p w:rsidR="00E95FCC" w:rsidRPr="005758EA" w:rsidRDefault="00F67D36" w:rsidP="00F67D36">
      <w:pPr>
        <w:spacing w:before="100" w:beforeAutospacing="1" w:after="100" w:afterAutospacing="1" w:line="240" w:lineRule="auto"/>
        <w:jc w:val="both"/>
        <w:rPr>
          <w:rFonts w:ascii="Arial" w:hAnsi="Arial" w:cs="Arial"/>
        </w:rPr>
      </w:pPr>
      <w:r w:rsidRPr="005758EA">
        <w:rPr>
          <w:rFonts w:ascii="Arial" w:hAnsi="Arial" w:cs="Arial"/>
          <w:b/>
        </w:rPr>
        <w:t xml:space="preserve">1. </w:t>
      </w:r>
      <w:r w:rsidR="00467303" w:rsidRPr="005758EA">
        <w:rPr>
          <w:rFonts w:ascii="Arial" w:hAnsi="Arial" w:cs="Arial"/>
          <w:b/>
        </w:rPr>
        <w:t>Cena brutto</w:t>
      </w:r>
      <w:r w:rsidR="00467303" w:rsidRPr="005758EA">
        <w:rPr>
          <w:rFonts w:ascii="Arial" w:hAnsi="Arial" w:cs="Arial"/>
        </w:rPr>
        <w:t xml:space="preserve"> </w:t>
      </w:r>
      <w:r w:rsidR="009D28FF" w:rsidRPr="005758EA">
        <w:rPr>
          <w:rFonts w:ascii="Arial" w:hAnsi="Arial" w:cs="Arial"/>
        </w:rPr>
        <w:t xml:space="preserve">– max. </w:t>
      </w:r>
      <w:r w:rsidR="00B159ED" w:rsidRPr="005758EA">
        <w:rPr>
          <w:rFonts w:ascii="Arial" w:hAnsi="Arial" w:cs="Arial"/>
        </w:rPr>
        <w:t>8</w:t>
      </w:r>
      <w:r w:rsidR="009D28FF" w:rsidRPr="005758EA">
        <w:rPr>
          <w:rFonts w:ascii="Arial" w:hAnsi="Arial" w:cs="Arial"/>
        </w:rPr>
        <w:t xml:space="preserve">0 pkt. </w:t>
      </w:r>
    </w:p>
    <w:p w:rsidR="009D28FF" w:rsidRPr="005758EA" w:rsidRDefault="009D28FF" w:rsidP="00E95FCC">
      <w:pPr>
        <w:spacing w:before="100" w:beforeAutospacing="1" w:after="100" w:afterAutospacing="1" w:line="240" w:lineRule="auto"/>
        <w:jc w:val="both"/>
        <w:rPr>
          <w:rFonts w:ascii="Arial" w:hAnsi="Arial" w:cs="Arial"/>
        </w:rPr>
      </w:pPr>
      <w:r w:rsidRPr="005758EA">
        <w:rPr>
          <w:rFonts w:ascii="Arial" w:hAnsi="Arial" w:cs="Arial"/>
        </w:rPr>
        <w:t>Przez cenę brutto rozumie się cenę (z podatkiem VAT),</w:t>
      </w:r>
      <w:r w:rsidR="006F2277">
        <w:rPr>
          <w:rFonts w:ascii="Arial" w:hAnsi="Arial" w:cs="Arial"/>
        </w:rPr>
        <w:t xml:space="preserve"> a w </w:t>
      </w:r>
      <w:r w:rsidRPr="005758EA">
        <w:rPr>
          <w:rFonts w:ascii="Arial" w:hAnsi="Arial" w:cs="Arial"/>
        </w:rPr>
        <w:t>przypadku osób fizycznych nie prowadzących działalności gospodarczej koszt całkowity ponoszony przez Zamawiającego</w:t>
      </w:r>
      <w:r w:rsidR="006F2277">
        <w:rPr>
          <w:rFonts w:ascii="Arial" w:hAnsi="Arial" w:cs="Arial"/>
        </w:rPr>
        <w:t xml:space="preserve"> z </w:t>
      </w:r>
      <w:r w:rsidRPr="005758EA">
        <w:rPr>
          <w:rFonts w:ascii="Arial" w:hAnsi="Arial" w:cs="Arial"/>
        </w:rPr>
        <w:t>tytułu realizacji usługi zawierający również wszelkie należności</w:t>
      </w:r>
      <w:r w:rsidR="006F2277">
        <w:rPr>
          <w:rFonts w:ascii="Arial" w:hAnsi="Arial" w:cs="Arial"/>
        </w:rPr>
        <w:t xml:space="preserve"> z </w:t>
      </w:r>
      <w:r w:rsidRPr="005758EA">
        <w:rPr>
          <w:rFonts w:ascii="Arial" w:hAnsi="Arial" w:cs="Arial"/>
        </w:rPr>
        <w:t>tytułu podatków</w:t>
      </w:r>
      <w:r w:rsidR="006F2277">
        <w:rPr>
          <w:rFonts w:ascii="Arial" w:hAnsi="Arial" w:cs="Arial"/>
        </w:rPr>
        <w:t xml:space="preserve"> i </w:t>
      </w:r>
      <w:r w:rsidRPr="005758EA">
        <w:rPr>
          <w:rFonts w:ascii="Arial" w:hAnsi="Arial" w:cs="Arial"/>
        </w:rPr>
        <w:t>składek ubezpieczenia społecznego</w:t>
      </w:r>
      <w:r w:rsidR="006F2277">
        <w:rPr>
          <w:rFonts w:ascii="Arial" w:hAnsi="Arial" w:cs="Arial"/>
        </w:rPr>
        <w:t xml:space="preserve"> i </w:t>
      </w:r>
      <w:r w:rsidRPr="005758EA">
        <w:rPr>
          <w:rFonts w:ascii="Arial" w:hAnsi="Arial" w:cs="Arial"/>
        </w:rPr>
        <w:t xml:space="preserve">zdrowotnego zarówno po stronie Zamawiającego, </w:t>
      </w:r>
      <w:r w:rsidR="00A1573C" w:rsidRPr="005758EA">
        <w:rPr>
          <w:rFonts w:ascii="Arial" w:hAnsi="Arial" w:cs="Arial"/>
        </w:rPr>
        <w:br/>
      </w:r>
      <w:r w:rsidRPr="005758EA">
        <w:rPr>
          <w:rFonts w:ascii="Arial" w:hAnsi="Arial" w:cs="Arial"/>
        </w:rPr>
        <w:t>jak</w:t>
      </w:r>
      <w:r w:rsidR="006F2277">
        <w:rPr>
          <w:rFonts w:ascii="Arial" w:hAnsi="Arial" w:cs="Arial"/>
        </w:rPr>
        <w:t xml:space="preserve"> i </w:t>
      </w:r>
      <w:r w:rsidRPr="005758EA">
        <w:rPr>
          <w:rFonts w:ascii="Arial" w:hAnsi="Arial" w:cs="Arial"/>
        </w:rPr>
        <w:t>Wykonawcy -</w:t>
      </w:r>
      <w:r w:rsidR="00275D09" w:rsidRPr="005758EA">
        <w:rPr>
          <w:rFonts w:ascii="Arial" w:hAnsi="Arial" w:cs="Arial"/>
        </w:rPr>
        <w:t xml:space="preserve"> </w:t>
      </w:r>
      <w:r w:rsidRPr="005758EA">
        <w:rPr>
          <w:rFonts w:ascii="Arial" w:hAnsi="Arial" w:cs="Arial"/>
        </w:rPr>
        <w:t>tzw. „brutto-brutto”.</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W ramach kryterium „Cena brutto” Zamawiający przyzna punkty według następującego wzoru:</w:t>
      </w:r>
    </w:p>
    <w:p w:rsidR="009D28FF" w:rsidRPr="005758EA" w:rsidRDefault="009D28FF" w:rsidP="00E95FCC">
      <w:pPr>
        <w:spacing w:after="0" w:line="240" w:lineRule="auto"/>
        <w:jc w:val="both"/>
        <w:rPr>
          <w:rFonts w:ascii="Arial" w:hAnsi="Arial" w:cs="Arial"/>
        </w:rPr>
      </w:pPr>
      <w:r w:rsidRPr="005758EA">
        <w:rPr>
          <w:rFonts w:ascii="Arial" w:hAnsi="Arial" w:cs="Arial"/>
        </w:rPr>
        <w:tab/>
        <w:t>Cmin</w:t>
      </w:r>
    </w:p>
    <w:p w:rsidR="009D28FF" w:rsidRPr="005758EA" w:rsidRDefault="00B159ED" w:rsidP="00E95FCC">
      <w:pPr>
        <w:spacing w:after="0" w:line="240" w:lineRule="auto"/>
        <w:jc w:val="both"/>
        <w:rPr>
          <w:rFonts w:ascii="Arial" w:hAnsi="Arial" w:cs="Arial"/>
        </w:rPr>
      </w:pPr>
      <w:r w:rsidRPr="005758EA">
        <w:rPr>
          <w:rFonts w:ascii="Arial" w:hAnsi="Arial" w:cs="Arial"/>
        </w:rPr>
        <w:t>Pc = -------------- x  8</w:t>
      </w:r>
      <w:r w:rsidR="009D28FF" w:rsidRPr="005758EA">
        <w:rPr>
          <w:rFonts w:ascii="Arial" w:hAnsi="Arial" w:cs="Arial"/>
        </w:rPr>
        <w:t>0 pkt</w:t>
      </w:r>
      <w:r w:rsidR="000D642B" w:rsidRPr="005758EA">
        <w:rPr>
          <w:rFonts w:ascii="Arial" w:hAnsi="Arial" w:cs="Arial"/>
        </w:rPr>
        <w:t>.</w:t>
      </w:r>
    </w:p>
    <w:p w:rsidR="009D28FF" w:rsidRPr="005758EA" w:rsidRDefault="009D28FF" w:rsidP="00E95FCC">
      <w:pPr>
        <w:spacing w:after="0" w:line="240" w:lineRule="auto"/>
        <w:jc w:val="both"/>
        <w:rPr>
          <w:rFonts w:ascii="Arial" w:hAnsi="Arial" w:cs="Arial"/>
        </w:rPr>
      </w:pPr>
      <w:r w:rsidRPr="005758EA">
        <w:rPr>
          <w:rFonts w:ascii="Arial" w:hAnsi="Arial" w:cs="Arial"/>
        </w:rPr>
        <w:tab/>
        <w:t>Cn</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gdzie:</w:t>
      </w:r>
    </w:p>
    <w:p w:rsidR="009D28FF" w:rsidRPr="005758EA" w:rsidRDefault="009D28FF" w:rsidP="00162243">
      <w:pPr>
        <w:spacing w:before="100" w:beforeAutospacing="1" w:after="0" w:line="240" w:lineRule="auto"/>
        <w:jc w:val="both"/>
        <w:rPr>
          <w:rFonts w:ascii="Arial" w:hAnsi="Arial" w:cs="Arial"/>
        </w:rPr>
      </w:pPr>
      <w:r w:rsidRPr="005758EA">
        <w:rPr>
          <w:rFonts w:ascii="Arial" w:hAnsi="Arial" w:cs="Arial"/>
        </w:rPr>
        <w:t>Pc - punkty uzyskane przez Wykonawcę</w:t>
      </w:r>
      <w:r w:rsidR="006F2277">
        <w:rPr>
          <w:rFonts w:ascii="Arial" w:hAnsi="Arial" w:cs="Arial"/>
        </w:rPr>
        <w:t xml:space="preserve"> w </w:t>
      </w:r>
      <w:r w:rsidRPr="005758EA">
        <w:rPr>
          <w:rFonts w:ascii="Arial" w:hAnsi="Arial" w:cs="Arial"/>
        </w:rPr>
        <w:t>kryterium „Cena brutto”;</w:t>
      </w:r>
    </w:p>
    <w:p w:rsidR="009D28FF" w:rsidRPr="005758EA" w:rsidRDefault="009D28FF" w:rsidP="00162243">
      <w:pPr>
        <w:spacing w:before="100" w:beforeAutospacing="1" w:after="0" w:line="240" w:lineRule="auto"/>
        <w:jc w:val="both"/>
        <w:rPr>
          <w:rFonts w:ascii="Arial" w:hAnsi="Arial" w:cs="Arial"/>
        </w:rPr>
      </w:pPr>
      <w:r w:rsidRPr="005758EA">
        <w:rPr>
          <w:rFonts w:ascii="Arial" w:hAnsi="Arial" w:cs="Arial"/>
        </w:rPr>
        <w:t xml:space="preserve">Cmin - najniższa cena brutto za wykonanie </w:t>
      </w:r>
      <w:r w:rsidR="00185D63" w:rsidRPr="005758EA">
        <w:rPr>
          <w:rFonts w:ascii="Arial" w:hAnsi="Arial" w:cs="Arial"/>
        </w:rPr>
        <w:t>zadania</w:t>
      </w:r>
      <w:r w:rsidRPr="005758EA">
        <w:rPr>
          <w:rFonts w:ascii="Arial" w:hAnsi="Arial" w:cs="Arial"/>
        </w:rPr>
        <w:t xml:space="preserve"> spośród złożonych ofert;</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 xml:space="preserve">Cn - cena brutto za wykonanie </w:t>
      </w:r>
      <w:r w:rsidR="00185D63" w:rsidRPr="005758EA">
        <w:rPr>
          <w:rFonts w:ascii="Arial" w:hAnsi="Arial" w:cs="Arial"/>
        </w:rPr>
        <w:t xml:space="preserve">zadania </w:t>
      </w:r>
      <w:r w:rsidRPr="005758EA">
        <w:rPr>
          <w:rFonts w:ascii="Arial" w:hAnsi="Arial" w:cs="Arial"/>
        </w:rPr>
        <w:t>zaproponowana przez Wykonawcę, którego oferta jest badana</w:t>
      </w:r>
      <w:r w:rsidR="00185D63" w:rsidRPr="005758EA">
        <w:rPr>
          <w:rFonts w:ascii="Arial" w:hAnsi="Arial" w:cs="Arial"/>
        </w:rPr>
        <w:t>.</w:t>
      </w:r>
    </w:p>
    <w:p w:rsidR="009D28FF" w:rsidRPr="005758EA" w:rsidRDefault="009D28FF" w:rsidP="002E6F57">
      <w:pPr>
        <w:spacing w:before="100" w:beforeAutospacing="1" w:after="100" w:afterAutospacing="1" w:line="240" w:lineRule="auto"/>
        <w:jc w:val="both"/>
        <w:rPr>
          <w:rFonts w:ascii="Arial" w:hAnsi="Arial" w:cs="Arial"/>
          <w:b/>
        </w:rPr>
      </w:pPr>
      <w:r w:rsidRPr="005758EA">
        <w:rPr>
          <w:rFonts w:ascii="Arial" w:hAnsi="Arial" w:cs="Arial"/>
          <w:b/>
        </w:rPr>
        <w:t xml:space="preserve">2. </w:t>
      </w:r>
      <w:r w:rsidR="009A62A7" w:rsidRPr="005758EA">
        <w:rPr>
          <w:rFonts w:ascii="Arial" w:hAnsi="Arial" w:cs="Arial"/>
          <w:b/>
        </w:rPr>
        <w:t>Doświadczenie</w:t>
      </w:r>
      <w:r w:rsidR="00F666B5" w:rsidRPr="005758EA">
        <w:rPr>
          <w:rFonts w:ascii="Arial" w:hAnsi="Arial" w:cs="Arial"/>
          <w:b/>
        </w:rPr>
        <w:t xml:space="preserve"> –</w:t>
      </w:r>
      <w:r w:rsidR="00275D09" w:rsidRPr="005758EA">
        <w:rPr>
          <w:rFonts w:ascii="Arial" w:hAnsi="Arial" w:cs="Arial"/>
          <w:b/>
        </w:rPr>
        <w:t xml:space="preserve"> max. </w:t>
      </w:r>
      <w:r w:rsidR="00F666B5" w:rsidRPr="005758EA">
        <w:rPr>
          <w:rFonts w:ascii="Arial" w:hAnsi="Arial" w:cs="Arial"/>
          <w:b/>
        </w:rPr>
        <w:t>2</w:t>
      </w:r>
      <w:r w:rsidRPr="005758EA">
        <w:rPr>
          <w:rFonts w:ascii="Arial" w:hAnsi="Arial" w:cs="Arial"/>
          <w:b/>
        </w:rPr>
        <w:t>0 pkt.</w:t>
      </w:r>
    </w:p>
    <w:p w:rsidR="0054659D" w:rsidRPr="005758EA" w:rsidRDefault="0054659D" w:rsidP="0054659D">
      <w:pPr>
        <w:spacing w:after="0" w:line="240" w:lineRule="auto"/>
        <w:jc w:val="both"/>
        <w:rPr>
          <w:rFonts w:ascii="Arial" w:hAnsi="Arial" w:cs="Arial"/>
        </w:rPr>
      </w:pPr>
      <w:r w:rsidRPr="005758EA">
        <w:rPr>
          <w:rFonts w:ascii="Arial" w:hAnsi="Arial" w:cs="Arial"/>
        </w:rPr>
        <w:t>Punkty za kryterium „doświadczenie” wykonawcy</w:t>
      </w:r>
      <w:r w:rsidR="006F2277">
        <w:rPr>
          <w:rFonts w:ascii="Arial" w:hAnsi="Arial" w:cs="Arial"/>
        </w:rPr>
        <w:t xml:space="preserve"> w </w:t>
      </w:r>
      <w:r w:rsidRPr="005758EA">
        <w:rPr>
          <w:rFonts w:ascii="Arial" w:hAnsi="Arial" w:cs="Arial"/>
        </w:rPr>
        <w:t>realizacji usługi szkoleniowej zostaną przyznane</w:t>
      </w:r>
      <w:r w:rsidR="006F2277">
        <w:rPr>
          <w:rFonts w:ascii="Arial" w:hAnsi="Arial" w:cs="Arial"/>
        </w:rPr>
        <w:t xml:space="preserve"> w </w:t>
      </w:r>
      <w:r w:rsidRPr="005758EA">
        <w:rPr>
          <w:rFonts w:ascii="Arial" w:hAnsi="Arial" w:cs="Arial"/>
        </w:rPr>
        <w:t xml:space="preserve">skali 0 – 20pkt., odrębnie dla każdego zadania, weryfikacja na podstawie załącznika nr 3. </w:t>
      </w:r>
    </w:p>
    <w:p w:rsidR="0054659D" w:rsidRPr="005758EA" w:rsidRDefault="0054659D" w:rsidP="0054659D">
      <w:pPr>
        <w:spacing w:after="0" w:line="240" w:lineRule="auto"/>
        <w:jc w:val="both"/>
        <w:rPr>
          <w:rFonts w:ascii="Arial" w:hAnsi="Arial" w:cs="Arial"/>
        </w:rPr>
      </w:pPr>
      <w:r w:rsidRPr="005758EA">
        <w:rPr>
          <w:rFonts w:ascii="Arial" w:hAnsi="Arial" w:cs="Arial"/>
        </w:rPr>
        <w:t>Doświadczenie wykonawcy</w:t>
      </w:r>
      <w:r w:rsidR="006F2277">
        <w:rPr>
          <w:rFonts w:ascii="Arial" w:hAnsi="Arial" w:cs="Arial"/>
        </w:rPr>
        <w:t xml:space="preserve"> w </w:t>
      </w:r>
      <w:r w:rsidRPr="005758EA">
        <w:rPr>
          <w:rFonts w:ascii="Arial" w:hAnsi="Arial" w:cs="Arial"/>
        </w:rPr>
        <w:t xml:space="preserve">realizacji usługi objętej zamówieniem oceniane będzie przy zastosowaniu następującej punktacji: </w:t>
      </w:r>
    </w:p>
    <w:p w:rsidR="0054659D" w:rsidRPr="005758EA" w:rsidRDefault="0054659D" w:rsidP="0054659D">
      <w:pPr>
        <w:numPr>
          <w:ilvl w:val="0"/>
          <w:numId w:val="34"/>
        </w:numPr>
        <w:spacing w:after="0" w:line="240" w:lineRule="auto"/>
        <w:jc w:val="both"/>
        <w:rPr>
          <w:rFonts w:ascii="Arial" w:hAnsi="Arial" w:cs="Arial"/>
        </w:rPr>
      </w:pPr>
      <w:r w:rsidRPr="005758EA">
        <w:rPr>
          <w:rFonts w:ascii="Arial" w:hAnsi="Arial" w:cs="Arial"/>
        </w:rPr>
        <w:t xml:space="preserve">do 50h </w:t>
      </w:r>
      <w:r w:rsidR="00297D4D" w:rsidRPr="005758EA">
        <w:rPr>
          <w:rFonts w:ascii="Arial" w:hAnsi="Arial" w:cs="Arial"/>
        </w:rPr>
        <w:t>przeprowadzonego poradnictwa psychologicznego</w:t>
      </w:r>
      <w:r w:rsidR="00297D4D">
        <w:rPr>
          <w:rFonts w:ascii="Arial" w:hAnsi="Arial" w:cs="Arial"/>
        </w:rPr>
        <w:t xml:space="preserve"> dla dzieci</w:t>
      </w:r>
      <w:r w:rsidR="00297D4D" w:rsidRPr="005758EA">
        <w:rPr>
          <w:rFonts w:ascii="Arial" w:hAnsi="Arial" w:cs="Arial"/>
        </w:rPr>
        <w:t xml:space="preserve"> </w:t>
      </w:r>
      <w:r w:rsidRPr="005758EA">
        <w:rPr>
          <w:rFonts w:ascii="Arial" w:hAnsi="Arial" w:cs="Arial"/>
        </w:rPr>
        <w:t xml:space="preserve">– 0pkt. </w:t>
      </w:r>
    </w:p>
    <w:p w:rsidR="0054659D" w:rsidRPr="005758EA" w:rsidRDefault="0054659D" w:rsidP="0054659D">
      <w:pPr>
        <w:numPr>
          <w:ilvl w:val="0"/>
          <w:numId w:val="35"/>
        </w:numPr>
        <w:spacing w:after="0" w:line="240" w:lineRule="auto"/>
        <w:jc w:val="both"/>
        <w:rPr>
          <w:rFonts w:ascii="Arial" w:hAnsi="Arial" w:cs="Arial"/>
        </w:rPr>
      </w:pPr>
      <w:r w:rsidRPr="005758EA">
        <w:rPr>
          <w:rFonts w:ascii="Arial" w:hAnsi="Arial" w:cs="Arial"/>
        </w:rPr>
        <w:t>od 5</w:t>
      </w:r>
      <w:r w:rsidR="00526DA5" w:rsidRPr="005758EA">
        <w:rPr>
          <w:rFonts w:ascii="Arial" w:hAnsi="Arial" w:cs="Arial"/>
        </w:rPr>
        <w:t>1</w:t>
      </w:r>
      <w:r w:rsidRPr="005758EA">
        <w:rPr>
          <w:rFonts w:ascii="Arial" w:hAnsi="Arial" w:cs="Arial"/>
        </w:rPr>
        <w:t>h do 100h przeprowadzonego poradnictwa psychologicznego</w:t>
      </w:r>
      <w:r w:rsidR="00297D4D">
        <w:rPr>
          <w:rFonts w:ascii="Arial" w:hAnsi="Arial" w:cs="Arial"/>
        </w:rPr>
        <w:t xml:space="preserve"> dla dzieci</w:t>
      </w:r>
      <w:r w:rsidRPr="005758EA">
        <w:rPr>
          <w:rFonts w:ascii="Arial" w:hAnsi="Arial" w:cs="Arial"/>
        </w:rPr>
        <w:t xml:space="preserve"> – 5pkt. </w:t>
      </w:r>
    </w:p>
    <w:p w:rsidR="0054659D" w:rsidRPr="005758EA" w:rsidRDefault="0054659D" w:rsidP="0054659D">
      <w:pPr>
        <w:numPr>
          <w:ilvl w:val="0"/>
          <w:numId w:val="36"/>
        </w:numPr>
        <w:spacing w:after="0" w:line="240" w:lineRule="auto"/>
        <w:jc w:val="both"/>
        <w:rPr>
          <w:rFonts w:ascii="Arial" w:hAnsi="Arial" w:cs="Arial"/>
        </w:rPr>
      </w:pPr>
      <w:r w:rsidRPr="005758EA">
        <w:rPr>
          <w:rFonts w:ascii="Arial" w:hAnsi="Arial" w:cs="Arial"/>
        </w:rPr>
        <w:t>od 10</w:t>
      </w:r>
      <w:r w:rsidR="00526DA5" w:rsidRPr="005758EA">
        <w:rPr>
          <w:rFonts w:ascii="Arial" w:hAnsi="Arial" w:cs="Arial"/>
        </w:rPr>
        <w:t>1</w:t>
      </w:r>
      <w:r w:rsidRPr="005758EA">
        <w:rPr>
          <w:rFonts w:ascii="Arial" w:hAnsi="Arial" w:cs="Arial"/>
        </w:rPr>
        <w:t xml:space="preserve">h do 150h </w:t>
      </w:r>
      <w:r w:rsidR="00297D4D" w:rsidRPr="005758EA">
        <w:rPr>
          <w:rFonts w:ascii="Arial" w:hAnsi="Arial" w:cs="Arial"/>
        </w:rPr>
        <w:t>przeprowadzonego poradnictwa psychologicznego</w:t>
      </w:r>
      <w:r w:rsidR="00297D4D">
        <w:rPr>
          <w:rFonts w:ascii="Arial" w:hAnsi="Arial" w:cs="Arial"/>
        </w:rPr>
        <w:t xml:space="preserve"> dla dzieci</w:t>
      </w:r>
      <w:r w:rsidR="00297D4D" w:rsidRPr="005758EA">
        <w:rPr>
          <w:rFonts w:ascii="Arial" w:hAnsi="Arial" w:cs="Arial"/>
        </w:rPr>
        <w:t xml:space="preserve"> </w:t>
      </w:r>
      <w:r w:rsidRPr="005758EA">
        <w:rPr>
          <w:rFonts w:ascii="Arial" w:hAnsi="Arial" w:cs="Arial"/>
        </w:rPr>
        <w:t xml:space="preserve">– 10pkt. </w:t>
      </w:r>
    </w:p>
    <w:p w:rsidR="0054659D" w:rsidRPr="005758EA" w:rsidRDefault="0054659D" w:rsidP="0054659D">
      <w:pPr>
        <w:numPr>
          <w:ilvl w:val="0"/>
          <w:numId w:val="37"/>
        </w:numPr>
        <w:spacing w:after="0" w:line="240" w:lineRule="auto"/>
        <w:jc w:val="both"/>
        <w:rPr>
          <w:rFonts w:ascii="Arial" w:hAnsi="Arial" w:cs="Arial"/>
        </w:rPr>
      </w:pPr>
      <w:r w:rsidRPr="005758EA">
        <w:rPr>
          <w:rFonts w:ascii="Arial" w:hAnsi="Arial" w:cs="Arial"/>
        </w:rPr>
        <w:t>od 15</w:t>
      </w:r>
      <w:r w:rsidR="00526DA5" w:rsidRPr="005758EA">
        <w:rPr>
          <w:rFonts w:ascii="Arial" w:hAnsi="Arial" w:cs="Arial"/>
        </w:rPr>
        <w:t>1</w:t>
      </w:r>
      <w:r w:rsidRPr="005758EA">
        <w:rPr>
          <w:rFonts w:ascii="Arial" w:hAnsi="Arial" w:cs="Arial"/>
        </w:rPr>
        <w:t xml:space="preserve">h do 200h </w:t>
      </w:r>
      <w:r w:rsidR="00297D4D" w:rsidRPr="005758EA">
        <w:rPr>
          <w:rFonts w:ascii="Arial" w:hAnsi="Arial" w:cs="Arial"/>
        </w:rPr>
        <w:t>przeprowadzonego poradnictwa psychologicznego</w:t>
      </w:r>
      <w:r w:rsidR="00297D4D">
        <w:rPr>
          <w:rFonts w:ascii="Arial" w:hAnsi="Arial" w:cs="Arial"/>
        </w:rPr>
        <w:t xml:space="preserve"> dla dzieci</w:t>
      </w:r>
      <w:r w:rsidR="00297D4D" w:rsidRPr="005758EA">
        <w:rPr>
          <w:rFonts w:ascii="Arial" w:hAnsi="Arial" w:cs="Arial"/>
        </w:rPr>
        <w:t xml:space="preserve"> </w:t>
      </w:r>
      <w:r w:rsidRPr="005758EA">
        <w:rPr>
          <w:rFonts w:ascii="Arial" w:hAnsi="Arial" w:cs="Arial"/>
        </w:rPr>
        <w:t xml:space="preserve">– 15pkt. </w:t>
      </w:r>
    </w:p>
    <w:p w:rsidR="0054659D" w:rsidRPr="005758EA" w:rsidRDefault="0054659D" w:rsidP="0054659D">
      <w:pPr>
        <w:numPr>
          <w:ilvl w:val="0"/>
          <w:numId w:val="38"/>
        </w:numPr>
        <w:spacing w:after="0" w:line="240" w:lineRule="auto"/>
        <w:jc w:val="both"/>
        <w:rPr>
          <w:rFonts w:ascii="Arial" w:hAnsi="Arial" w:cs="Arial"/>
        </w:rPr>
      </w:pPr>
      <w:r w:rsidRPr="005758EA">
        <w:rPr>
          <w:rFonts w:ascii="Arial" w:hAnsi="Arial" w:cs="Arial"/>
        </w:rPr>
        <w:t>powyżej 20</w:t>
      </w:r>
      <w:r w:rsidR="00526DA5" w:rsidRPr="005758EA">
        <w:rPr>
          <w:rFonts w:ascii="Arial" w:hAnsi="Arial" w:cs="Arial"/>
        </w:rPr>
        <w:t>1</w:t>
      </w:r>
      <w:r w:rsidRPr="005758EA">
        <w:rPr>
          <w:rFonts w:ascii="Arial" w:hAnsi="Arial" w:cs="Arial"/>
        </w:rPr>
        <w:t xml:space="preserve">h </w:t>
      </w:r>
      <w:r w:rsidR="00297D4D" w:rsidRPr="005758EA">
        <w:rPr>
          <w:rFonts w:ascii="Arial" w:hAnsi="Arial" w:cs="Arial"/>
        </w:rPr>
        <w:t>przeprowadzonego poradnictwa psychologicznego</w:t>
      </w:r>
      <w:r w:rsidR="00297D4D">
        <w:rPr>
          <w:rFonts w:ascii="Arial" w:hAnsi="Arial" w:cs="Arial"/>
        </w:rPr>
        <w:t xml:space="preserve"> dla dzieci</w:t>
      </w:r>
      <w:r w:rsidR="00297D4D" w:rsidRPr="005758EA">
        <w:rPr>
          <w:rFonts w:ascii="Arial" w:hAnsi="Arial" w:cs="Arial"/>
        </w:rPr>
        <w:t xml:space="preserve"> </w:t>
      </w:r>
      <w:r w:rsidRPr="005758EA">
        <w:rPr>
          <w:rFonts w:ascii="Arial" w:hAnsi="Arial" w:cs="Arial"/>
        </w:rPr>
        <w:t>– 20pkt.</w:t>
      </w:r>
    </w:p>
    <w:p w:rsidR="004A3929" w:rsidRPr="005758EA" w:rsidRDefault="004A3929" w:rsidP="004A3929">
      <w:pPr>
        <w:spacing w:before="100" w:beforeAutospacing="1" w:after="100" w:afterAutospacing="1" w:line="240" w:lineRule="auto"/>
        <w:jc w:val="both"/>
        <w:rPr>
          <w:rFonts w:ascii="Arial" w:hAnsi="Arial" w:cs="Arial"/>
        </w:rPr>
      </w:pPr>
      <w:r w:rsidRPr="005758EA">
        <w:rPr>
          <w:rFonts w:ascii="Arial" w:hAnsi="Arial" w:cs="Arial"/>
        </w:rPr>
        <w:t>W przypadku przedst</w:t>
      </w:r>
      <w:r w:rsidR="00410172" w:rsidRPr="005758EA">
        <w:rPr>
          <w:rFonts w:ascii="Arial" w:hAnsi="Arial" w:cs="Arial"/>
        </w:rPr>
        <w:t>awienia</w:t>
      </w:r>
      <w:r w:rsidR="006F2277">
        <w:rPr>
          <w:rFonts w:ascii="Arial" w:hAnsi="Arial" w:cs="Arial"/>
        </w:rPr>
        <w:t xml:space="preserve"> w </w:t>
      </w:r>
      <w:r w:rsidR="00410172" w:rsidRPr="005758EA">
        <w:rPr>
          <w:rFonts w:ascii="Arial" w:hAnsi="Arial" w:cs="Arial"/>
        </w:rPr>
        <w:t>Załączniku 3 doświadczenia</w:t>
      </w:r>
      <w:r w:rsidRPr="005758EA">
        <w:rPr>
          <w:rFonts w:ascii="Arial" w:hAnsi="Arial" w:cs="Arial"/>
        </w:rPr>
        <w:t xml:space="preserve"> dwóch lub więcej osób – liczba godzin</w:t>
      </w:r>
      <w:r w:rsidR="00526DA5" w:rsidRPr="005758EA">
        <w:rPr>
          <w:rFonts w:ascii="Arial" w:hAnsi="Arial" w:cs="Arial"/>
        </w:rPr>
        <w:t>/treningów</w:t>
      </w:r>
      <w:r w:rsidRPr="005758EA">
        <w:rPr>
          <w:rFonts w:ascii="Arial" w:hAnsi="Arial" w:cs="Arial"/>
        </w:rPr>
        <w:t xml:space="preserve"> przyjęta do oceny oferty będzie średnią arytmetyczną liczby godzin</w:t>
      </w:r>
      <w:r w:rsidR="00526DA5" w:rsidRPr="005758EA">
        <w:rPr>
          <w:rFonts w:ascii="Arial" w:hAnsi="Arial" w:cs="Arial"/>
        </w:rPr>
        <w:t xml:space="preserve">/treningów </w:t>
      </w:r>
      <w:r w:rsidRPr="005758EA">
        <w:rPr>
          <w:rFonts w:ascii="Arial" w:hAnsi="Arial" w:cs="Arial"/>
        </w:rPr>
        <w:t>wskazanych dla tych osób.</w:t>
      </w:r>
    </w:p>
    <w:p w:rsidR="00E95FCC"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Liczba przyznanych punktów (łączna oraz</w:t>
      </w:r>
      <w:r w:rsidR="006F2277">
        <w:rPr>
          <w:rFonts w:ascii="Arial" w:hAnsi="Arial" w:cs="Arial"/>
        </w:rPr>
        <w:t xml:space="preserve"> w </w:t>
      </w:r>
      <w:r w:rsidRPr="005758EA">
        <w:rPr>
          <w:rFonts w:ascii="Arial" w:hAnsi="Arial" w:cs="Arial"/>
        </w:rPr>
        <w:t xml:space="preserve">poszczególnych kryteriach) będzie zaokrąglana do dwóch miejsc po przecinku. </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lastRenderedPageBreak/>
        <w:t>Zamawiający za najkorzystniejszą uzna ofertę, która nie podlega odrzuceniu oraz uzyska największą liczbę punktów stanowiącą sumę punktacji</w:t>
      </w:r>
      <w:r w:rsidR="006F2277">
        <w:rPr>
          <w:rFonts w:ascii="Arial" w:hAnsi="Arial" w:cs="Arial"/>
        </w:rPr>
        <w:t xml:space="preserve"> z </w:t>
      </w:r>
      <w:r w:rsidRPr="005758EA">
        <w:rPr>
          <w:rFonts w:ascii="Arial" w:hAnsi="Arial" w:cs="Arial"/>
        </w:rPr>
        <w:t xml:space="preserve">poszczególnych kryteriów. </w:t>
      </w:r>
    </w:p>
    <w:p w:rsidR="009D28FF" w:rsidRPr="005758EA" w:rsidRDefault="009D28FF" w:rsidP="002E6F57">
      <w:pPr>
        <w:spacing w:before="100" w:beforeAutospacing="1" w:after="100" w:afterAutospacing="1" w:line="240" w:lineRule="auto"/>
        <w:jc w:val="both"/>
        <w:rPr>
          <w:rFonts w:ascii="Arial" w:hAnsi="Arial" w:cs="Arial"/>
        </w:rPr>
      </w:pPr>
      <w:r w:rsidRPr="005758EA">
        <w:rPr>
          <w:rFonts w:ascii="Arial" w:hAnsi="Arial" w:cs="Arial"/>
        </w:rPr>
        <w:t>Jeżeli nie będzie można wybrać oferty najkorzystniejszej</w:t>
      </w:r>
      <w:r w:rsidR="006F2277">
        <w:rPr>
          <w:rFonts w:ascii="Arial" w:hAnsi="Arial" w:cs="Arial"/>
        </w:rPr>
        <w:t xml:space="preserve"> z </w:t>
      </w:r>
      <w:r w:rsidRPr="005758EA">
        <w:rPr>
          <w:rFonts w:ascii="Arial" w:hAnsi="Arial" w:cs="Arial"/>
        </w:rPr>
        <w:t>uwagi na to, że dwie lub więcej ofert przedstawia taki sam bilans kryteriów oceny ofert, Zamawiający spośród tych ofert wybierze ofertę</w:t>
      </w:r>
      <w:r w:rsidR="006F2277">
        <w:rPr>
          <w:rFonts w:ascii="Arial" w:hAnsi="Arial" w:cs="Arial"/>
        </w:rPr>
        <w:t xml:space="preserve"> z </w:t>
      </w:r>
      <w:r w:rsidRPr="005758EA">
        <w:rPr>
          <w:rFonts w:ascii="Arial" w:hAnsi="Arial" w:cs="Arial"/>
        </w:rPr>
        <w:t>najniższą ceną.</w:t>
      </w:r>
      <w:r w:rsidR="003A3B41" w:rsidRPr="005758EA">
        <w:rPr>
          <w:rFonts w:ascii="Arial" w:hAnsi="Arial" w:cs="Arial"/>
        </w:rPr>
        <w:t xml:space="preserve"> </w:t>
      </w:r>
      <w:r w:rsidRPr="005758EA">
        <w:rPr>
          <w:rFonts w:ascii="Arial" w:hAnsi="Arial" w:cs="Arial"/>
        </w:rPr>
        <w:t>Jeżeli</w:t>
      </w:r>
      <w:r w:rsidR="006F2277">
        <w:rPr>
          <w:rFonts w:ascii="Arial" w:hAnsi="Arial" w:cs="Arial"/>
        </w:rPr>
        <w:t xml:space="preserve"> w </w:t>
      </w:r>
      <w:r w:rsidRPr="005758EA">
        <w:rPr>
          <w:rFonts w:ascii="Arial" w:hAnsi="Arial" w:cs="Arial"/>
        </w:rPr>
        <w:t>postępowaniu nie będzie można dokonać wy</w:t>
      </w:r>
      <w:r w:rsidR="003A3B41" w:rsidRPr="005758EA">
        <w:rPr>
          <w:rFonts w:ascii="Arial" w:hAnsi="Arial" w:cs="Arial"/>
        </w:rPr>
        <w:t>boru oferty najkorzystniejszej</w:t>
      </w:r>
      <w:r w:rsidR="00C12FE5" w:rsidRPr="005758EA">
        <w:rPr>
          <w:rFonts w:ascii="Arial" w:hAnsi="Arial" w:cs="Arial"/>
        </w:rPr>
        <w:t xml:space="preserve"> ze względu na najniższą cenę</w:t>
      </w:r>
      <w:r w:rsidRPr="005758EA">
        <w:rPr>
          <w:rFonts w:ascii="Arial" w:hAnsi="Arial" w:cs="Arial"/>
        </w:rPr>
        <w:t>, Zamawiający wezwie</w:t>
      </w:r>
      <w:r w:rsidR="003A3B41" w:rsidRPr="005758EA">
        <w:rPr>
          <w:rFonts w:ascii="Arial" w:hAnsi="Arial" w:cs="Arial"/>
        </w:rPr>
        <w:t xml:space="preserve"> tych</w:t>
      </w:r>
      <w:r w:rsidRPr="005758EA">
        <w:rPr>
          <w:rFonts w:ascii="Arial" w:hAnsi="Arial" w:cs="Arial"/>
        </w:rPr>
        <w:t xml:space="preserve"> wykonawców, do złożenia</w:t>
      </w:r>
      <w:r w:rsidR="006F2277">
        <w:rPr>
          <w:rFonts w:ascii="Arial" w:hAnsi="Arial" w:cs="Arial"/>
        </w:rPr>
        <w:t xml:space="preserve"> w </w:t>
      </w:r>
      <w:r w:rsidRPr="005758EA">
        <w:rPr>
          <w:rFonts w:ascii="Arial" w:hAnsi="Arial" w:cs="Arial"/>
        </w:rPr>
        <w:t>terminie określonym przez Zamawiającego ofert dodatkowych. Wykonawcy, składając oferty dodatkowe, nie mogą zaoferować cen wyższych niż zaoferowane</w:t>
      </w:r>
      <w:r w:rsidR="006F2277">
        <w:rPr>
          <w:rFonts w:ascii="Arial" w:hAnsi="Arial" w:cs="Arial"/>
        </w:rPr>
        <w:t xml:space="preserve"> w </w:t>
      </w:r>
      <w:r w:rsidRPr="005758EA">
        <w:rPr>
          <w:rFonts w:ascii="Arial" w:hAnsi="Arial" w:cs="Arial"/>
        </w:rPr>
        <w:t>złożonych ofertach. Złożenie oferty dodatkowej zawierającej cenę wyższą niż zaoferowana</w:t>
      </w:r>
      <w:r w:rsidR="006F2277">
        <w:rPr>
          <w:rFonts w:ascii="Arial" w:hAnsi="Arial" w:cs="Arial"/>
        </w:rPr>
        <w:t xml:space="preserve"> w </w:t>
      </w:r>
      <w:r w:rsidRPr="005758EA">
        <w:rPr>
          <w:rFonts w:ascii="Arial" w:hAnsi="Arial" w:cs="Arial"/>
        </w:rPr>
        <w:t xml:space="preserve">złożonej ofercie będzie skutkowało wykluczeniem wykonawcy </w:t>
      </w:r>
      <w:r w:rsidR="00A1573C" w:rsidRPr="005758EA">
        <w:rPr>
          <w:rFonts w:ascii="Arial" w:hAnsi="Arial" w:cs="Arial"/>
        </w:rPr>
        <w:br/>
      </w:r>
      <w:r w:rsidRPr="005758EA">
        <w:rPr>
          <w:rFonts w:ascii="Arial" w:hAnsi="Arial" w:cs="Arial"/>
        </w:rPr>
        <w:t>z postępowania.</w:t>
      </w:r>
    </w:p>
    <w:p w:rsidR="009D28FF" w:rsidRPr="005758EA" w:rsidRDefault="009D28FF" w:rsidP="00D81966">
      <w:pPr>
        <w:pStyle w:val="Akapitzlist"/>
        <w:numPr>
          <w:ilvl w:val="0"/>
          <w:numId w:val="26"/>
        </w:numPr>
        <w:spacing w:before="100" w:beforeAutospacing="1" w:after="100" w:afterAutospacing="1" w:line="240" w:lineRule="auto"/>
        <w:ind w:left="426" w:hanging="426"/>
        <w:jc w:val="both"/>
        <w:rPr>
          <w:rFonts w:ascii="Arial" w:hAnsi="Arial" w:cs="Arial"/>
          <w:b/>
          <w:color w:val="000000"/>
          <w:sz w:val="22"/>
          <w:szCs w:val="22"/>
        </w:rPr>
      </w:pPr>
      <w:r w:rsidRPr="005758EA">
        <w:rPr>
          <w:rFonts w:ascii="Arial" w:hAnsi="Arial" w:cs="Arial"/>
          <w:b/>
          <w:color w:val="000000"/>
          <w:sz w:val="22"/>
          <w:szCs w:val="22"/>
        </w:rPr>
        <w:t>Miejsce oraz termin składania</w:t>
      </w:r>
      <w:r w:rsidR="006F2277">
        <w:rPr>
          <w:rFonts w:ascii="Arial" w:hAnsi="Arial" w:cs="Arial"/>
          <w:b/>
          <w:color w:val="000000"/>
          <w:sz w:val="22"/>
          <w:szCs w:val="22"/>
        </w:rPr>
        <w:t xml:space="preserve"> i </w:t>
      </w:r>
      <w:r w:rsidRPr="005758EA">
        <w:rPr>
          <w:rFonts w:ascii="Arial" w:hAnsi="Arial" w:cs="Arial"/>
          <w:b/>
          <w:color w:val="000000"/>
          <w:sz w:val="22"/>
          <w:szCs w:val="22"/>
        </w:rPr>
        <w:t>otwarcia ofert</w:t>
      </w:r>
      <w:r w:rsidR="00DE51AE" w:rsidRPr="005758EA">
        <w:rPr>
          <w:rFonts w:ascii="Arial" w:hAnsi="Arial" w:cs="Arial"/>
          <w:b/>
          <w:color w:val="000000"/>
          <w:sz w:val="22"/>
          <w:szCs w:val="22"/>
        </w:rPr>
        <w:t xml:space="preserve"> </w:t>
      </w:r>
    </w:p>
    <w:p w:rsidR="00760115" w:rsidRPr="00760115" w:rsidRDefault="00394A66" w:rsidP="00760115">
      <w:pPr>
        <w:pStyle w:val="NormalnyWeb"/>
        <w:spacing w:after="360"/>
        <w:jc w:val="both"/>
        <w:rPr>
          <w:rFonts w:ascii="Arial" w:hAnsi="Arial" w:cs="Arial"/>
          <w:sz w:val="22"/>
          <w:szCs w:val="22"/>
        </w:rPr>
      </w:pPr>
      <w:r w:rsidRPr="001070F0">
        <w:rPr>
          <w:rFonts w:ascii="Arial" w:hAnsi="Arial" w:cs="Arial"/>
          <w:sz w:val="22"/>
          <w:szCs w:val="22"/>
        </w:rPr>
        <w:t xml:space="preserve">Oferty należy składać na załączonym wzorze w terminie do </w:t>
      </w:r>
      <w:r w:rsidR="001C7225">
        <w:rPr>
          <w:rFonts w:ascii="Arial" w:hAnsi="Arial" w:cs="Arial"/>
          <w:b/>
          <w:bCs/>
          <w:sz w:val="22"/>
          <w:szCs w:val="22"/>
        </w:rPr>
        <w:t>29.06.2022</w:t>
      </w:r>
      <w:r w:rsidRPr="00855F14">
        <w:rPr>
          <w:rFonts w:ascii="Arial" w:hAnsi="Arial" w:cs="Arial"/>
          <w:b/>
          <w:bCs/>
          <w:sz w:val="22"/>
          <w:szCs w:val="22"/>
        </w:rPr>
        <w:t xml:space="preserve"> do godziny 15:00</w:t>
      </w:r>
      <w:r w:rsidRPr="00855F14">
        <w:rPr>
          <w:rFonts w:ascii="Arial" w:hAnsi="Arial" w:cs="Arial"/>
          <w:sz w:val="22"/>
          <w:szCs w:val="22"/>
        </w:rPr>
        <w:t xml:space="preserve"> na adres e-mail: </w:t>
      </w:r>
      <w:hyperlink r:id="rId8" w:history="1">
        <w:r w:rsidRPr="00BF1A3D">
          <w:rPr>
            <w:rStyle w:val="Hipercze"/>
            <w:rFonts w:ascii="Arial" w:hAnsi="Arial" w:cs="Arial"/>
            <w:sz w:val="22"/>
            <w:szCs w:val="22"/>
          </w:rPr>
          <w:t>gopsgnojnik.efs@gmail.com</w:t>
        </w:r>
      </w:hyperlink>
      <w:r>
        <w:rPr>
          <w:rFonts w:ascii="Arial" w:hAnsi="Arial" w:cs="Arial"/>
          <w:sz w:val="22"/>
          <w:szCs w:val="22"/>
        </w:rPr>
        <w:t xml:space="preserve"> </w:t>
      </w:r>
      <w:r w:rsidRPr="00855F14">
        <w:rPr>
          <w:rFonts w:ascii="Arial" w:hAnsi="Arial" w:cs="Arial"/>
          <w:sz w:val="22"/>
          <w:szCs w:val="22"/>
        </w:rPr>
        <w:t xml:space="preserve">lub osobiście w siedzibie GOPS tj. Gminny Ośrodek Pomocy Społecznej, Gnojnik 363, 32-864 Gnojnik </w:t>
      </w:r>
      <w:r w:rsidRPr="001070F0">
        <w:rPr>
          <w:rFonts w:ascii="Arial" w:hAnsi="Arial" w:cs="Arial"/>
          <w:sz w:val="22"/>
          <w:szCs w:val="22"/>
        </w:rPr>
        <w:t>z dopiskiem</w:t>
      </w:r>
      <w:r w:rsidR="00E96410" w:rsidRPr="00E96410">
        <w:rPr>
          <w:rFonts w:ascii="Arial" w:hAnsi="Arial" w:cs="Arial"/>
          <w:sz w:val="22"/>
          <w:szCs w:val="22"/>
        </w:rPr>
        <w:t>:</w:t>
      </w:r>
      <w:r w:rsidR="00760115" w:rsidRPr="00E96410">
        <w:rPr>
          <w:rFonts w:ascii="Arial" w:hAnsi="Arial" w:cs="Arial"/>
          <w:sz w:val="22"/>
          <w:szCs w:val="22"/>
        </w:rPr>
        <w:t xml:space="preserve"> „Oferta: </w:t>
      </w:r>
      <w:r w:rsidR="008C3ACC" w:rsidRPr="00E96410">
        <w:rPr>
          <w:rFonts w:ascii="Arial" w:hAnsi="Arial" w:cs="Arial"/>
          <w:sz w:val="22"/>
          <w:szCs w:val="22"/>
        </w:rPr>
        <w:t>Organizacja i przeprowadzenie poradnictwa psychologicznego</w:t>
      </w:r>
      <w:r w:rsidR="008C3ACC" w:rsidRPr="008C3ACC">
        <w:rPr>
          <w:rFonts w:ascii="Arial" w:hAnsi="Arial" w:cs="Arial"/>
          <w:sz w:val="22"/>
          <w:szCs w:val="22"/>
        </w:rPr>
        <w:t xml:space="preserve"> wraz z elementami treningu rozwoju osobistego dla dzieci</w:t>
      </w:r>
      <w:r w:rsidR="00760115" w:rsidRPr="00760115">
        <w:rPr>
          <w:rFonts w:ascii="Arial" w:hAnsi="Arial" w:cs="Arial"/>
          <w:sz w:val="22"/>
          <w:szCs w:val="22"/>
        </w:rPr>
        <w:t>”.</w:t>
      </w:r>
    </w:p>
    <w:p w:rsidR="00760115" w:rsidRPr="00760115" w:rsidRDefault="00760115" w:rsidP="00760115">
      <w:pPr>
        <w:pStyle w:val="NormalnyWeb"/>
        <w:spacing w:after="360"/>
        <w:jc w:val="both"/>
        <w:rPr>
          <w:rStyle w:val="Pogrubienie"/>
          <w:rFonts w:ascii="Arial" w:hAnsi="Arial" w:cs="Arial"/>
          <w:b w:val="0"/>
          <w:bCs w:val="0"/>
          <w:sz w:val="22"/>
          <w:szCs w:val="22"/>
        </w:rPr>
      </w:pPr>
      <w:r w:rsidRPr="00760115">
        <w:rPr>
          <w:rStyle w:val="Pogrubienie"/>
          <w:rFonts w:ascii="Arial" w:hAnsi="Arial" w:cs="Arial"/>
          <w:b w:val="0"/>
          <w:bCs w:val="0"/>
          <w:sz w:val="22"/>
          <w:szCs w:val="22"/>
        </w:rPr>
        <w:t xml:space="preserve">Z upływem powyższego terminu oferta powinna fizycznie znaleźć się u Zamawiającego. Decydujące znaczenie dla oceny zachowania powyższego terminu ma data i godzina wpływu oferty do Zamawiającego, a nie data jej wysłania np. przesyłką pocztową, czy kurierską. </w:t>
      </w:r>
    </w:p>
    <w:p w:rsidR="00760115" w:rsidRPr="00760115" w:rsidRDefault="00760115" w:rsidP="00760115">
      <w:pPr>
        <w:pStyle w:val="NormalnyWeb"/>
        <w:spacing w:after="360"/>
        <w:jc w:val="both"/>
        <w:rPr>
          <w:rStyle w:val="Pogrubienie"/>
          <w:rFonts w:ascii="Arial" w:hAnsi="Arial" w:cs="Arial"/>
          <w:b w:val="0"/>
          <w:bCs w:val="0"/>
          <w:sz w:val="22"/>
          <w:szCs w:val="22"/>
        </w:rPr>
      </w:pPr>
      <w:r w:rsidRPr="00760115">
        <w:rPr>
          <w:rStyle w:val="Pogrubienie"/>
          <w:rFonts w:ascii="Arial" w:hAnsi="Arial" w:cs="Arial"/>
          <w:b w:val="0"/>
          <w:bCs w:val="0"/>
          <w:sz w:val="22"/>
          <w:szCs w:val="22"/>
        </w:rPr>
        <w:t>Złożone oferty zarówno podlegające ocenie jak i odrzucone lub złożone po terminie nie będą zwracane.</w:t>
      </w:r>
    </w:p>
    <w:p w:rsidR="00760115" w:rsidRPr="00760115" w:rsidRDefault="00760115" w:rsidP="00760115">
      <w:pPr>
        <w:pStyle w:val="NormalnyWeb"/>
        <w:spacing w:after="360"/>
        <w:jc w:val="both"/>
        <w:rPr>
          <w:rStyle w:val="Pogrubienie"/>
          <w:rFonts w:ascii="Arial" w:hAnsi="Arial" w:cs="Arial"/>
          <w:b w:val="0"/>
          <w:bCs w:val="0"/>
          <w:sz w:val="22"/>
          <w:szCs w:val="22"/>
        </w:rPr>
      </w:pPr>
      <w:r w:rsidRPr="00760115">
        <w:rPr>
          <w:rStyle w:val="Pogrubienie"/>
          <w:rFonts w:ascii="Arial" w:hAnsi="Arial" w:cs="Arial"/>
          <w:b w:val="0"/>
          <w:bCs w:val="0"/>
          <w:sz w:val="22"/>
          <w:szCs w:val="22"/>
        </w:rPr>
        <w:t>Zamawiający nie przewiduje publicznego otwarcia ofert.</w:t>
      </w:r>
    </w:p>
    <w:p w:rsidR="00760115" w:rsidRPr="00760115" w:rsidRDefault="00760115" w:rsidP="00760115">
      <w:pPr>
        <w:pStyle w:val="NormalnyWeb"/>
        <w:spacing w:after="360"/>
        <w:jc w:val="both"/>
        <w:rPr>
          <w:rStyle w:val="Pogrubienie"/>
          <w:rFonts w:ascii="Arial" w:hAnsi="Arial" w:cs="Arial"/>
          <w:b w:val="0"/>
          <w:bCs w:val="0"/>
          <w:sz w:val="22"/>
          <w:szCs w:val="22"/>
        </w:rPr>
      </w:pPr>
      <w:r w:rsidRPr="00760115">
        <w:rPr>
          <w:rStyle w:val="Pogrubienie"/>
          <w:rFonts w:ascii="Arial" w:hAnsi="Arial" w:cs="Arial"/>
          <w:b w:val="0"/>
          <w:bCs w:val="0"/>
          <w:sz w:val="22"/>
          <w:szCs w:val="22"/>
        </w:rPr>
        <w:t>Oferta musi być sporządzona na formularzu oferty stanowiącym załącznik nr 1 do niniejszego zapytania lub dokładnie wg tego formularza. Wykonawca jest zobowiązany  do podania wszystkich informacji określonych na formularzu oferty (wypełnienia wszystkich pól formularza). Oferta wraz załącznikami musi być podpisana przez osobę (osoby) uprawnione do reprezentacji Wykonawcy. Do oferty należy dołączyć dokument (dokumenty) potwierdzający zasady reprezentacji oraz osoby uprawnione do reprezentacji Wykonawcy o ile nie wynikają one z ogólnie dostępnych źródeł (KRS, CEIDG).</w:t>
      </w:r>
    </w:p>
    <w:p w:rsidR="00D868F0" w:rsidRPr="005758EA" w:rsidRDefault="00D868F0" w:rsidP="00D81966">
      <w:pPr>
        <w:pStyle w:val="Akapitzlist"/>
        <w:numPr>
          <w:ilvl w:val="0"/>
          <w:numId w:val="26"/>
        </w:numPr>
        <w:spacing w:before="100" w:beforeAutospacing="1" w:after="100" w:afterAutospacing="1" w:line="240" w:lineRule="auto"/>
        <w:ind w:left="426" w:hanging="426"/>
        <w:jc w:val="both"/>
        <w:rPr>
          <w:rFonts w:ascii="Arial" w:hAnsi="Arial" w:cs="Arial"/>
          <w:b/>
          <w:color w:val="000000"/>
          <w:sz w:val="22"/>
          <w:szCs w:val="22"/>
        </w:rPr>
      </w:pPr>
      <w:r w:rsidRPr="005758EA">
        <w:rPr>
          <w:rFonts w:ascii="Arial" w:hAnsi="Arial" w:cs="Arial"/>
          <w:b/>
          <w:color w:val="000000"/>
          <w:sz w:val="22"/>
          <w:szCs w:val="22"/>
        </w:rPr>
        <w:t>Dodatkowe warunki</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t>Zamawiający zastrzega sobie prawo do unieważnienia postępowania na każdym etapie bez podawania przyczyny. W takim przypadku nie przysługują Oferentom żadne roszczenia wobec Zamawiającego.</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t>Decyzja Zamawiającego</w:t>
      </w:r>
      <w:r w:rsidR="006F2277">
        <w:rPr>
          <w:rFonts w:ascii="Arial" w:hAnsi="Arial" w:cs="Arial"/>
          <w:color w:val="000000"/>
        </w:rPr>
        <w:t xml:space="preserve"> o </w:t>
      </w:r>
      <w:r w:rsidRPr="005758EA">
        <w:rPr>
          <w:rFonts w:ascii="Arial" w:hAnsi="Arial" w:cs="Arial"/>
          <w:color w:val="000000"/>
        </w:rPr>
        <w:t>odrzuceniu oferty jest decyzją ostateczną.</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t>Wykonawcy pozostają związani złożoną ofertą przez 30 dni, licząc od dnia,</w:t>
      </w:r>
      <w:r w:rsidR="006F2277">
        <w:rPr>
          <w:rFonts w:ascii="Arial" w:hAnsi="Arial" w:cs="Arial"/>
          <w:color w:val="000000"/>
        </w:rPr>
        <w:t xml:space="preserve"> w </w:t>
      </w:r>
      <w:r w:rsidRPr="005758EA">
        <w:rPr>
          <w:rFonts w:ascii="Arial" w:hAnsi="Arial" w:cs="Arial"/>
          <w:color w:val="000000"/>
        </w:rPr>
        <w:t>którym upływa termin składania ofert.</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t>Zamawiający poprawi</w:t>
      </w:r>
      <w:r w:rsidR="006F2277">
        <w:rPr>
          <w:rFonts w:ascii="Arial" w:hAnsi="Arial" w:cs="Arial"/>
          <w:color w:val="000000"/>
        </w:rPr>
        <w:t xml:space="preserve"> w </w:t>
      </w:r>
      <w:r w:rsidRPr="005758EA">
        <w:rPr>
          <w:rFonts w:ascii="Arial" w:hAnsi="Arial" w:cs="Arial"/>
          <w:color w:val="000000"/>
        </w:rPr>
        <w:t>ofercie oczywiste omyłki pisarskie, rachunkowe</w:t>
      </w:r>
      <w:r w:rsidR="006F2277">
        <w:rPr>
          <w:rFonts w:ascii="Arial" w:hAnsi="Arial" w:cs="Arial"/>
          <w:color w:val="000000"/>
        </w:rPr>
        <w:t xml:space="preserve"> i </w:t>
      </w:r>
      <w:r w:rsidRPr="005758EA">
        <w:rPr>
          <w:rFonts w:ascii="Arial" w:hAnsi="Arial" w:cs="Arial"/>
          <w:color w:val="000000"/>
        </w:rPr>
        <w:t>inne polegające na niezgodności oferty</w:t>
      </w:r>
      <w:r w:rsidR="006F2277">
        <w:rPr>
          <w:rFonts w:ascii="Arial" w:hAnsi="Arial" w:cs="Arial"/>
          <w:color w:val="000000"/>
        </w:rPr>
        <w:t xml:space="preserve"> z </w:t>
      </w:r>
      <w:r w:rsidRPr="005758EA">
        <w:rPr>
          <w:rFonts w:ascii="Arial" w:hAnsi="Arial" w:cs="Arial"/>
          <w:color w:val="000000"/>
        </w:rPr>
        <w:t>zapytaniem, niepowodujące istotnych zmian</w:t>
      </w:r>
      <w:r w:rsidR="006F2277">
        <w:rPr>
          <w:rFonts w:ascii="Arial" w:hAnsi="Arial" w:cs="Arial"/>
          <w:color w:val="000000"/>
        </w:rPr>
        <w:t xml:space="preserve"> w </w:t>
      </w:r>
      <w:r w:rsidRPr="005758EA">
        <w:rPr>
          <w:rFonts w:ascii="Arial" w:hAnsi="Arial" w:cs="Arial"/>
          <w:color w:val="000000"/>
        </w:rPr>
        <w:t>treści oferty, niezwłocznie zawiadamiając</w:t>
      </w:r>
      <w:r w:rsidR="006F2277">
        <w:rPr>
          <w:rFonts w:ascii="Arial" w:hAnsi="Arial" w:cs="Arial"/>
          <w:color w:val="000000"/>
        </w:rPr>
        <w:t xml:space="preserve"> o </w:t>
      </w:r>
      <w:r w:rsidRPr="005758EA">
        <w:rPr>
          <w:rFonts w:ascii="Arial" w:hAnsi="Arial" w:cs="Arial"/>
          <w:color w:val="000000"/>
        </w:rPr>
        <w:t>tym Oferenta, którego oferta została poprawiona.</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t>Zamawiający zastrzega sobie możliwość zmian warunków zamówienia na każdym etapie postępowania.</w:t>
      </w:r>
    </w:p>
    <w:p w:rsidR="00D868F0" w:rsidRPr="005758EA" w:rsidRDefault="00D868F0" w:rsidP="005D586C">
      <w:pPr>
        <w:numPr>
          <w:ilvl w:val="0"/>
          <w:numId w:val="14"/>
        </w:numPr>
        <w:spacing w:before="100" w:beforeAutospacing="1" w:after="100" w:afterAutospacing="1" w:line="240" w:lineRule="auto"/>
        <w:jc w:val="both"/>
        <w:rPr>
          <w:rFonts w:ascii="Arial" w:hAnsi="Arial" w:cs="Arial"/>
          <w:color w:val="000000"/>
        </w:rPr>
      </w:pPr>
      <w:r w:rsidRPr="005758EA">
        <w:rPr>
          <w:rFonts w:ascii="Arial" w:hAnsi="Arial" w:cs="Arial"/>
          <w:color w:val="000000"/>
        </w:rPr>
        <w:lastRenderedPageBreak/>
        <w:t>W przypadku, gdy wybrany Wykonawca odstąpi od podpisania umowy</w:t>
      </w:r>
      <w:r w:rsidR="006F2277">
        <w:rPr>
          <w:rFonts w:ascii="Arial" w:hAnsi="Arial" w:cs="Arial"/>
          <w:color w:val="000000"/>
        </w:rPr>
        <w:t xml:space="preserve"> z </w:t>
      </w:r>
      <w:r w:rsidRPr="005758EA">
        <w:rPr>
          <w:rFonts w:ascii="Arial" w:hAnsi="Arial" w:cs="Arial"/>
          <w:color w:val="000000"/>
        </w:rPr>
        <w:t>Zamawiającym, możliwe jest podpisanie przez Zamawiającego umowy</w:t>
      </w:r>
      <w:r w:rsidR="006F2277">
        <w:rPr>
          <w:rFonts w:ascii="Arial" w:hAnsi="Arial" w:cs="Arial"/>
          <w:color w:val="000000"/>
        </w:rPr>
        <w:t xml:space="preserve"> z </w:t>
      </w:r>
      <w:r w:rsidRPr="005758EA">
        <w:rPr>
          <w:rFonts w:ascii="Arial" w:hAnsi="Arial" w:cs="Arial"/>
          <w:color w:val="000000"/>
        </w:rPr>
        <w:t>kolejnym Wykonawcą, który</w:t>
      </w:r>
      <w:r w:rsidR="006F2277">
        <w:rPr>
          <w:rFonts w:ascii="Arial" w:hAnsi="Arial" w:cs="Arial"/>
          <w:color w:val="000000"/>
        </w:rPr>
        <w:t xml:space="preserve"> w </w:t>
      </w:r>
      <w:r w:rsidRPr="005758EA">
        <w:rPr>
          <w:rFonts w:ascii="Arial" w:hAnsi="Arial" w:cs="Arial"/>
          <w:color w:val="000000"/>
        </w:rPr>
        <w:t>postępowaniu uzyskał kolejną najwyższą liczbę punktów.</w:t>
      </w:r>
    </w:p>
    <w:p w:rsidR="00D868F0" w:rsidRPr="005758EA" w:rsidRDefault="00D868F0" w:rsidP="00D81966">
      <w:pPr>
        <w:pStyle w:val="Akapitzlist"/>
        <w:numPr>
          <w:ilvl w:val="0"/>
          <w:numId w:val="26"/>
        </w:numPr>
        <w:spacing w:before="100" w:beforeAutospacing="1" w:after="100" w:afterAutospacing="1" w:line="240" w:lineRule="auto"/>
        <w:ind w:left="426" w:hanging="426"/>
        <w:jc w:val="both"/>
        <w:rPr>
          <w:rFonts w:ascii="Arial" w:eastAsia="Calibri" w:hAnsi="Arial" w:cs="Arial"/>
          <w:b/>
          <w:color w:val="000000"/>
          <w:sz w:val="22"/>
          <w:szCs w:val="22"/>
          <w:lang w:eastAsia="en-US"/>
        </w:rPr>
      </w:pPr>
      <w:r w:rsidRPr="005758EA">
        <w:rPr>
          <w:rFonts w:ascii="Arial" w:eastAsia="Calibri" w:hAnsi="Arial" w:cs="Arial"/>
          <w:b/>
          <w:color w:val="000000"/>
          <w:sz w:val="22"/>
          <w:szCs w:val="22"/>
          <w:lang w:eastAsia="en-US"/>
        </w:rPr>
        <w:t>Unieważnienie postępowania:</w:t>
      </w:r>
    </w:p>
    <w:p w:rsidR="00D868F0" w:rsidRPr="005758EA" w:rsidRDefault="00D868F0" w:rsidP="00F4166E">
      <w:pPr>
        <w:spacing w:before="100" w:beforeAutospacing="1" w:after="0" w:line="240" w:lineRule="auto"/>
        <w:jc w:val="both"/>
        <w:rPr>
          <w:rFonts w:ascii="Arial" w:hAnsi="Arial" w:cs="Arial"/>
          <w:color w:val="000000"/>
        </w:rPr>
      </w:pPr>
      <w:r w:rsidRPr="005758EA">
        <w:rPr>
          <w:rFonts w:ascii="Arial" w:hAnsi="Arial" w:cs="Arial"/>
          <w:color w:val="000000"/>
        </w:rPr>
        <w:t>Zamawiający zastrzega sobie prawo do unieważnienia postępowania</w:t>
      </w:r>
      <w:r w:rsidR="006F2277">
        <w:rPr>
          <w:rFonts w:ascii="Arial" w:hAnsi="Arial" w:cs="Arial"/>
          <w:color w:val="000000"/>
        </w:rPr>
        <w:t xml:space="preserve"> w </w:t>
      </w:r>
      <w:r w:rsidRPr="005758EA">
        <w:rPr>
          <w:rFonts w:ascii="Arial" w:hAnsi="Arial" w:cs="Arial"/>
          <w:color w:val="000000"/>
        </w:rPr>
        <w:t>przypadku:</w:t>
      </w:r>
    </w:p>
    <w:p w:rsidR="00D868F0" w:rsidRPr="005758EA" w:rsidRDefault="00D868F0" w:rsidP="00F4166E">
      <w:pPr>
        <w:numPr>
          <w:ilvl w:val="0"/>
          <w:numId w:val="17"/>
        </w:numPr>
        <w:spacing w:after="0" w:line="240" w:lineRule="auto"/>
        <w:jc w:val="both"/>
        <w:rPr>
          <w:rFonts w:ascii="Arial" w:hAnsi="Arial" w:cs="Arial"/>
          <w:color w:val="000000"/>
        </w:rPr>
      </w:pPr>
      <w:r w:rsidRPr="005758EA">
        <w:rPr>
          <w:rFonts w:ascii="Arial" w:hAnsi="Arial" w:cs="Arial"/>
          <w:color w:val="000000"/>
        </w:rPr>
        <w:t>jeżeli najkorzystniejsza oferta przekraczać będzie budżet ustalony przez zamawiającego na realizację zadania</w:t>
      </w:r>
      <w:r w:rsidR="0099589C" w:rsidRPr="005758EA">
        <w:rPr>
          <w:rFonts w:ascii="Arial" w:hAnsi="Arial" w:cs="Arial"/>
          <w:color w:val="000000"/>
        </w:rPr>
        <w:t>,</w:t>
      </w:r>
    </w:p>
    <w:p w:rsidR="00D868F0" w:rsidRPr="005758EA" w:rsidRDefault="00D868F0" w:rsidP="005D586C">
      <w:pPr>
        <w:numPr>
          <w:ilvl w:val="0"/>
          <w:numId w:val="17"/>
        </w:numPr>
        <w:spacing w:before="100" w:beforeAutospacing="1" w:after="100" w:afterAutospacing="1" w:line="240" w:lineRule="auto"/>
        <w:jc w:val="both"/>
        <w:rPr>
          <w:rFonts w:ascii="Arial" w:hAnsi="Arial" w:cs="Arial"/>
          <w:color w:val="000000"/>
        </w:rPr>
      </w:pPr>
      <w:r w:rsidRPr="005758EA">
        <w:rPr>
          <w:rFonts w:ascii="Arial" w:hAnsi="Arial" w:cs="Arial"/>
          <w:color w:val="000000"/>
        </w:rPr>
        <w:t>w przypadku rozwiązania umowy</w:t>
      </w:r>
      <w:r w:rsidR="006F2277">
        <w:rPr>
          <w:rFonts w:ascii="Arial" w:hAnsi="Arial" w:cs="Arial"/>
          <w:color w:val="000000"/>
        </w:rPr>
        <w:t xml:space="preserve"> o </w:t>
      </w:r>
      <w:r w:rsidRPr="005758EA">
        <w:rPr>
          <w:rFonts w:ascii="Arial" w:hAnsi="Arial" w:cs="Arial"/>
          <w:color w:val="000000"/>
        </w:rPr>
        <w:t>dofinansowanie przez, co skutkowałoby nieprzyznaniem środków dotacyjnych, które miały być przeznaczone na sfinansowanie zamówienia,</w:t>
      </w:r>
    </w:p>
    <w:p w:rsidR="00D868F0" w:rsidRPr="005758EA" w:rsidRDefault="00D868F0" w:rsidP="005D586C">
      <w:pPr>
        <w:numPr>
          <w:ilvl w:val="0"/>
          <w:numId w:val="17"/>
        </w:numPr>
        <w:spacing w:before="100" w:beforeAutospacing="1" w:after="100" w:afterAutospacing="1" w:line="240" w:lineRule="auto"/>
        <w:jc w:val="both"/>
        <w:rPr>
          <w:rFonts w:ascii="Arial" w:hAnsi="Arial" w:cs="Arial"/>
          <w:color w:val="000000"/>
        </w:rPr>
      </w:pPr>
      <w:r w:rsidRPr="005758EA">
        <w:rPr>
          <w:rFonts w:ascii="Arial" w:hAnsi="Arial" w:cs="Arial"/>
          <w:color w:val="000000"/>
        </w:rPr>
        <w:t>wystąpiła istotna zmiana okoliczności powodująca, że prowadzenie postępowania lub wykonanie zamówienia nie leży</w:t>
      </w:r>
      <w:r w:rsidR="006F2277">
        <w:rPr>
          <w:rFonts w:ascii="Arial" w:hAnsi="Arial" w:cs="Arial"/>
          <w:color w:val="000000"/>
        </w:rPr>
        <w:t xml:space="preserve"> w </w:t>
      </w:r>
      <w:r w:rsidRPr="005758EA">
        <w:rPr>
          <w:rFonts w:ascii="Arial" w:hAnsi="Arial" w:cs="Arial"/>
          <w:color w:val="000000"/>
        </w:rPr>
        <w:t>interesie publicznym, czego nie można było wcześniej przewidzieć,</w:t>
      </w:r>
    </w:p>
    <w:p w:rsidR="00D868F0" w:rsidRPr="005758EA" w:rsidRDefault="00D868F0" w:rsidP="005D586C">
      <w:pPr>
        <w:numPr>
          <w:ilvl w:val="0"/>
          <w:numId w:val="17"/>
        </w:numPr>
        <w:spacing w:before="100" w:beforeAutospacing="1" w:after="100" w:afterAutospacing="1" w:line="240" w:lineRule="auto"/>
        <w:jc w:val="both"/>
        <w:rPr>
          <w:rFonts w:ascii="Arial" w:hAnsi="Arial" w:cs="Arial"/>
          <w:color w:val="000000"/>
        </w:rPr>
      </w:pPr>
      <w:r w:rsidRPr="005758EA">
        <w:rPr>
          <w:rFonts w:ascii="Arial" w:hAnsi="Arial" w:cs="Arial"/>
          <w:color w:val="000000"/>
        </w:rPr>
        <w:t>postępowanie obarczone jest niemożliwą do usunięcia wadą uniemożliwiającą zawarcie niepodlegającej unieważnieniu umowy</w:t>
      </w:r>
      <w:r w:rsidR="006F2277">
        <w:rPr>
          <w:rFonts w:ascii="Arial" w:hAnsi="Arial" w:cs="Arial"/>
          <w:color w:val="000000"/>
        </w:rPr>
        <w:t xml:space="preserve"> w </w:t>
      </w:r>
      <w:r w:rsidRPr="005758EA">
        <w:rPr>
          <w:rFonts w:ascii="Arial" w:hAnsi="Arial" w:cs="Arial"/>
          <w:color w:val="000000"/>
        </w:rPr>
        <w:t>sprawie zamówienia publicznego,</w:t>
      </w:r>
    </w:p>
    <w:p w:rsidR="00D868F0" w:rsidRPr="005758EA" w:rsidRDefault="00D868F0" w:rsidP="002E6F57">
      <w:pPr>
        <w:spacing w:before="100" w:beforeAutospacing="1" w:after="100" w:afterAutospacing="1" w:line="240" w:lineRule="auto"/>
        <w:jc w:val="both"/>
        <w:rPr>
          <w:rFonts w:ascii="Arial" w:hAnsi="Arial" w:cs="Arial"/>
          <w:color w:val="000000"/>
        </w:rPr>
      </w:pPr>
      <w:r w:rsidRPr="005758EA">
        <w:rPr>
          <w:rFonts w:ascii="Arial" w:hAnsi="Arial" w:cs="Arial"/>
          <w:color w:val="000000"/>
        </w:rPr>
        <w:t>W przypadku unieważnienia postępowania zamawiający nie ponosi odpowiedzialności za koszty poniesione przez oferentów</w:t>
      </w:r>
      <w:r w:rsidR="006F2277">
        <w:rPr>
          <w:rFonts w:ascii="Arial" w:hAnsi="Arial" w:cs="Arial"/>
          <w:color w:val="000000"/>
        </w:rPr>
        <w:t xml:space="preserve"> w </w:t>
      </w:r>
      <w:r w:rsidRPr="005758EA">
        <w:rPr>
          <w:rFonts w:ascii="Arial" w:hAnsi="Arial" w:cs="Arial"/>
          <w:color w:val="000000"/>
        </w:rPr>
        <w:t>związku</w:t>
      </w:r>
      <w:r w:rsidR="006F2277">
        <w:rPr>
          <w:rFonts w:ascii="Arial" w:hAnsi="Arial" w:cs="Arial"/>
          <w:color w:val="000000"/>
        </w:rPr>
        <w:t xml:space="preserve"> z </w:t>
      </w:r>
      <w:r w:rsidRPr="005758EA">
        <w:rPr>
          <w:rFonts w:ascii="Arial" w:hAnsi="Arial" w:cs="Arial"/>
          <w:color w:val="000000"/>
        </w:rPr>
        <w:t>przygotowaniem</w:t>
      </w:r>
      <w:r w:rsidR="006F2277">
        <w:rPr>
          <w:rFonts w:ascii="Arial" w:hAnsi="Arial" w:cs="Arial"/>
          <w:color w:val="000000"/>
        </w:rPr>
        <w:t xml:space="preserve"> i </w:t>
      </w:r>
      <w:r w:rsidRPr="005758EA">
        <w:rPr>
          <w:rFonts w:ascii="Arial" w:hAnsi="Arial" w:cs="Arial"/>
          <w:color w:val="000000"/>
        </w:rPr>
        <w:t>złożeniem ofert.</w:t>
      </w:r>
    </w:p>
    <w:p w:rsidR="00D868F0" w:rsidRPr="005758EA" w:rsidRDefault="00D868F0" w:rsidP="002E6F57">
      <w:pPr>
        <w:spacing w:before="100" w:beforeAutospacing="1" w:after="100" w:afterAutospacing="1" w:line="240" w:lineRule="auto"/>
        <w:jc w:val="both"/>
        <w:rPr>
          <w:rFonts w:ascii="Arial" w:hAnsi="Arial" w:cs="Arial"/>
          <w:color w:val="000000"/>
        </w:rPr>
      </w:pPr>
      <w:r w:rsidRPr="005758EA">
        <w:rPr>
          <w:rFonts w:ascii="Arial" w:hAnsi="Arial" w:cs="Arial"/>
          <w:color w:val="000000"/>
        </w:rPr>
        <w:t>Z tytułu odrzucenia ofert oferentom nie przysługuje żadne roszczenie wobec Zamawiającego.</w:t>
      </w:r>
    </w:p>
    <w:p w:rsidR="00D868F0" w:rsidRPr="005758EA" w:rsidRDefault="00161BCE" w:rsidP="00D81966">
      <w:pPr>
        <w:pStyle w:val="Akapitzlist"/>
        <w:numPr>
          <w:ilvl w:val="0"/>
          <w:numId w:val="26"/>
        </w:numPr>
        <w:spacing w:before="100" w:beforeAutospacing="1" w:after="100" w:afterAutospacing="1" w:line="240" w:lineRule="auto"/>
        <w:ind w:left="426" w:hanging="426"/>
        <w:jc w:val="both"/>
        <w:rPr>
          <w:rFonts w:ascii="Arial" w:eastAsia="Calibri" w:hAnsi="Arial" w:cs="Arial"/>
          <w:b/>
          <w:color w:val="000000"/>
          <w:sz w:val="22"/>
          <w:szCs w:val="22"/>
          <w:lang w:eastAsia="en-US"/>
        </w:rPr>
      </w:pPr>
      <w:r w:rsidRPr="005758EA">
        <w:rPr>
          <w:rFonts w:ascii="Arial" w:eastAsia="Calibri" w:hAnsi="Arial" w:cs="Arial"/>
          <w:b/>
          <w:color w:val="000000"/>
          <w:sz w:val="22"/>
          <w:szCs w:val="22"/>
          <w:lang w:eastAsia="en-US"/>
        </w:rPr>
        <w:t>K</w:t>
      </w:r>
      <w:r w:rsidR="00D868F0" w:rsidRPr="005758EA">
        <w:rPr>
          <w:rFonts w:ascii="Arial" w:eastAsia="Calibri" w:hAnsi="Arial" w:cs="Arial"/>
          <w:b/>
          <w:color w:val="000000"/>
          <w:sz w:val="22"/>
          <w:szCs w:val="22"/>
          <w:lang w:eastAsia="en-US"/>
        </w:rPr>
        <w:t>lauzula informacyjna</w:t>
      </w:r>
      <w:r w:rsidR="006F2277">
        <w:rPr>
          <w:rFonts w:ascii="Arial" w:eastAsia="Calibri" w:hAnsi="Arial" w:cs="Arial"/>
          <w:b/>
          <w:color w:val="000000"/>
          <w:sz w:val="22"/>
          <w:szCs w:val="22"/>
          <w:lang w:eastAsia="en-US"/>
        </w:rPr>
        <w:t xml:space="preserve"> z </w:t>
      </w:r>
      <w:r w:rsidR="00D868F0" w:rsidRPr="005758EA">
        <w:rPr>
          <w:rFonts w:ascii="Arial" w:eastAsia="Calibri" w:hAnsi="Arial" w:cs="Arial"/>
          <w:b/>
          <w:color w:val="000000"/>
          <w:sz w:val="22"/>
          <w:szCs w:val="22"/>
          <w:lang w:eastAsia="en-US"/>
        </w:rPr>
        <w:t>art. 13 RODO</w:t>
      </w:r>
      <w:r w:rsidR="006F2277">
        <w:rPr>
          <w:rFonts w:ascii="Arial" w:eastAsia="Calibri" w:hAnsi="Arial" w:cs="Arial"/>
          <w:b/>
          <w:color w:val="000000"/>
          <w:sz w:val="22"/>
          <w:szCs w:val="22"/>
          <w:lang w:eastAsia="en-US"/>
        </w:rPr>
        <w:t xml:space="preserve"> w </w:t>
      </w:r>
      <w:r w:rsidR="00D868F0" w:rsidRPr="005758EA">
        <w:rPr>
          <w:rFonts w:ascii="Arial" w:eastAsia="Calibri" w:hAnsi="Arial" w:cs="Arial"/>
          <w:b/>
          <w:color w:val="000000"/>
          <w:sz w:val="22"/>
          <w:szCs w:val="22"/>
          <w:lang w:eastAsia="en-US"/>
        </w:rPr>
        <w:t>związku</w:t>
      </w:r>
      <w:r w:rsidR="006F2277">
        <w:rPr>
          <w:rFonts w:ascii="Arial" w:eastAsia="Calibri" w:hAnsi="Arial" w:cs="Arial"/>
          <w:b/>
          <w:color w:val="000000"/>
          <w:sz w:val="22"/>
          <w:szCs w:val="22"/>
          <w:lang w:eastAsia="en-US"/>
        </w:rPr>
        <w:t xml:space="preserve"> z </w:t>
      </w:r>
      <w:r w:rsidR="00D868F0" w:rsidRPr="005758EA">
        <w:rPr>
          <w:rFonts w:ascii="Arial" w:eastAsia="Calibri" w:hAnsi="Arial" w:cs="Arial"/>
          <w:b/>
          <w:color w:val="000000"/>
          <w:sz w:val="22"/>
          <w:szCs w:val="22"/>
          <w:lang w:eastAsia="en-US"/>
        </w:rPr>
        <w:t>postępowaniem</w:t>
      </w:r>
      <w:r w:rsidR="006F2277">
        <w:rPr>
          <w:rFonts w:ascii="Arial" w:eastAsia="Calibri" w:hAnsi="Arial" w:cs="Arial"/>
          <w:b/>
          <w:color w:val="000000"/>
          <w:sz w:val="22"/>
          <w:szCs w:val="22"/>
          <w:lang w:eastAsia="en-US"/>
        </w:rPr>
        <w:t xml:space="preserve"> o </w:t>
      </w:r>
      <w:r w:rsidR="00D868F0" w:rsidRPr="005758EA">
        <w:rPr>
          <w:rFonts w:ascii="Arial" w:eastAsia="Calibri" w:hAnsi="Arial" w:cs="Arial"/>
          <w:b/>
          <w:color w:val="000000"/>
          <w:sz w:val="22"/>
          <w:szCs w:val="22"/>
          <w:lang w:eastAsia="en-US"/>
        </w:rPr>
        <w:t>udzielenie zamówienia publicznego</w:t>
      </w:r>
    </w:p>
    <w:p w:rsidR="00394A66" w:rsidRPr="00F135E7" w:rsidRDefault="00394A66" w:rsidP="00394A66">
      <w:pPr>
        <w:spacing w:before="280"/>
        <w:ind w:right="3"/>
        <w:jc w:val="center"/>
        <w:rPr>
          <w:rFonts w:ascii="Arial" w:hAnsi="Arial" w:cs="Arial"/>
          <w:color w:val="000000"/>
        </w:rPr>
      </w:pPr>
      <w:bookmarkStart w:id="2" w:name="_Hlk61348810"/>
      <w:r w:rsidRPr="00F135E7">
        <w:rPr>
          <w:rFonts w:ascii="Arial" w:hAnsi="Arial" w:cs="Arial"/>
          <w:color w:val="000000"/>
        </w:rPr>
        <w:t>Klauzula informacyjna dla:</w:t>
      </w:r>
    </w:p>
    <w:bookmarkEnd w:id="2"/>
    <w:p w:rsidR="00394A66" w:rsidRPr="00652B23" w:rsidRDefault="00394A66" w:rsidP="00394A66">
      <w:pPr>
        <w:pStyle w:val="Bezodstpw"/>
        <w:widowControl w:val="0"/>
        <w:numPr>
          <w:ilvl w:val="0"/>
          <w:numId w:val="47"/>
        </w:numPr>
        <w:suppressAutoHyphens/>
        <w:rPr>
          <w:rFonts w:ascii="Arial" w:hAnsi="Arial" w:cs="Arial"/>
        </w:rPr>
      </w:pPr>
      <w:r w:rsidRPr="00652B23">
        <w:rPr>
          <w:rFonts w:ascii="Arial" w:hAnsi="Arial" w:cs="Arial"/>
        </w:rPr>
        <w:t xml:space="preserve">wykonawców będących osobami fizycznymi, </w:t>
      </w:r>
    </w:p>
    <w:p w:rsidR="00394A66" w:rsidRPr="00652B23" w:rsidRDefault="00394A66" w:rsidP="00394A66">
      <w:pPr>
        <w:pStyle w:val="Bezodstpw"/>
        <w:widowControl w:val="0"/>
        <w:numPr>
          <w:ilvl w:val="0"/>
          <w:numId w:val="47"/>
        </w:numPr>
        <w:suppressAutoHyphens/>
        <w:rPr>
          <w:rFonts w:ascii="Arial" w:hAnsi="Arial" w:cs="Arial"/>
        </w:rPr>
      </w:pPr>
      <w:r w:rsidRPr="00652B23">
        <w:rPr>
          <w:rFonts w:ascii="Arial" w:hAnsi="Arial" w:cs="Arial"/>
        </w:rPr>
        <w:t xml:space="preserve">wykonawców będących osobami fizycznymi prowadzącymi jednoosobową działalność gospodarczą, </w:t>
      </w:r>
    </w:p>
    <w:p w:rsidR="00394A66" w:rsidRPr="00652B23" w:rsidRDefault="00394A66" w:rsidP="00394A66">
      <w:pPr>
        <w:pStyle w:val="Bezodstpw"/>
        <w:widowControl w:val="0"/>
        <w:numPr>
          <w:ilvl w:val="0"/>
          <w:numId w:val="47"/>
        </w:numPr>
        <w:suppressAutoHyphens/>
        <w:rPr>
          <w:rFonts w:ascii="Arial" w:hAnsi="Arial" w:cs="Arial"/>
        </w:rPr>
      </w:pPr>
      <w:r w:rsidRPr="00652B23">
        <w:rPr>
          <w:rFonts w:ascii="Arial" w:hAnsi="Arial" w:cs="Arial"/>
        </w:rPr>
        <w:t xml:space="preserve">pełnomocników wykonawców będących osobami fizycznymi (w zakresie danych osobowych zamieszczonych w pełnomocnictwie), </w:t>
      </w:r>
    </w:p>
    <w:p w:rsidR="00394A66" w:rsidRPr="00652B23" w:rsidRDefault="00394A66" w:rsidP="00394A66">
      <w:pPr>
        <w:pStyle w:val="Bezodstpw"/>
        <w:widowControl w:val="0"/>
        <w:numPr>
          <w:ilvl w:val="0"/>
          <w:numId w:val="47"/>
        </w:numPr>
        <w:suppressAutoHyphens/>
        <w:rPr>
          <w:rFonts w:ascii="Arial" w:hAnsi="Arial" w:cs="Arial"/>
        </w:rPr>
      </w:pPr>
      <w:r w:rsidRPr="00652B23">
        <w:rPr>
          <w:rFonts w:ascii="Arial" w:hAnsi="Arial" w:cs="Arial"/>
        </w:rPr>
        <w:t xml:space="preserve">członków organu zarządzającego lub nadzorczego Wykonawcy, wspólników spółki w spółce jawnej lub partnerskiej albo komplementariusza w spółce komandytowej lub komandytowo-akcyjnej lub prokurentów, będących osobami fizycznymi (w zakresie danych osobowych zamieszczonych w informacji z KRK). </w:t>
      </w:r>
    </w:p>
    <w:p w:rsidR="00394A66" w:rsidRPr="004863A1" w:rsidRDefault="00394A66" w:rsidP="00394A66">
      <w:pPr>
        <w:spacing w:before="280" w:after="280"/>
        <w:jc w:val="both"/>
        <w:rPr>
          <w:rFonts w:ascii="Arial" w:hAnsi="Arial" w:cs="Arial"/>
          <w:color w:val="000000"/>
        </w:rPr>
      </w:pPr>
      <w:r w:rsidRPr="004863A1">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94A66" w:rsidRPr="004863A1" w:rsidRDefault="00394A66" w:rsidP="00394A66">
      <w:pPr>
        <w:shd w:val="clear" w:color="auto" w:fill="FFFFFF"/>
        <w:spacing w:before="100" w:beforeAutospacing="1"/>
        <w:jc w:val="both"/>
        <w:rPr>
          <w:rFonts w:ascii="Arial" w:hAnsi="Arial" w:cs="Arial"/>
          <w:color w:val="000000"/>
          <w:lang w:eastAsia="pl-PL"/>
        </w:rPr>
      </w:pPr>
      <w:r w:rsidRPr="004863A1">
        <w:rPr>
          <w:rFonts w:ascii="Arial" w:hAnsi="Arial" w:cs="Arial"/>
          <w:color w:val="000000"/>
          <w:lang w:eastAsia="pl-PL"/>
        </w:rPr>
        <w:t>Administratorem danych osobowych jest Gminny Ośrodek Pomocy Społecznej w Gnojniku, z siedzibą w budynku Urzędu Gminy Gnojnik, Gnojnik 363, 32-864 Gnojnik.</w:t>
      </w:r>
    </w:p>
    <w:p w:rsidR="00394A66" w:rsidRPr="004863A1" w:rsidRDefault="00394A66" w:rsidP="00394A66">
      <w:pPr>
        <w:shd w:val="clear" w:color="auto" w:fill="FFFFFF"/>
        <w:spacing w:before="100" w:beforeAutospacing="1" w:after="100" w:afterAutospacing="1"/>
        <w:jc w:val="both"/>
        <w:rPr>
          <w:rFonts w:ascii="Arial" w:hAnsi="Arial" w:cs="Arial"/>
          <w:color w:val="000000"/>
          <w:lang w:eastAsia="pl-PL"/>
        </w:rPr>
      </w:pPr>
      <w:r w:rsidRPr="004863A1">
        <w:rPr>
          <w:rFonts w:ascii="Arial" w:hAnsi="Arial" w:cs="Arial"/>
          <w:color w:val="000000"/>
          <w:lang w:eastAsia="pl-PL"/>
        </w:rPr>
        <w:t xml:space="preserve">Przestrzeganie zasad ochrony danych nadzoruje wyznaczony Inspektor Ochrony Danych, z którym można skontaktować się poprzez adres e-mail </w:t>
      </w:r>
      <w:hyperlink r:id="rId9" w:history="1">
        <w:r w:rsidRPr="004863A1">
          <w:rPr>
            <w:rStyle w:val="Hipercze"/>
            <w:rFonts w:ascii="Arial" w:hAnsi="Arial" w:cs="Arial"/>
          </w:rPr>
          <w:t>rodo@gnojnik.pl</w:t>
        </w:r>
      </w:hyperlink>
      <w:r w:rsidRPr="004863A1">
        <w:rPr>
          <w:rFonts w:ascii="Arial" w:hAnsi="Arial" w:cs="Arial"/>
        </w:rPr>
        <w:t xml:space="preserve">. </w:t>
      </w:r>
    </w:p>
    <w:p w:rsidR="00394A66" w:rsidRPr="004863A1" w:rsidRDefault="00394A66" w:rsidP="00394A66">
      <w:pPr>
        <w:spacing w:before="280"/>
        <w:jc w:val="both"/>
        <w:rPr>
          <w:rFonts w:ascii="Arial" w:hAnsi="Arial" w:cs="Arial"/>
        </w:rPr>
      </w:pPr>
      <w:r w:rsidRPr="004863A1">
        <w:rPr>
          <w:rFonts w:ascii="Arial" w:hAnsi="Arial" w:cs="Arial"/>
        </w:rPr>
        <w:lastRenderedPageBreak/>
        <w:t>Pani/Pana dane osobowe przetwarzane będą na podstawie art. 6 ust. 1 lit. c</w:t>
      </w:r>
      <w:r w:rsidRPr="004863A1">
        <w:rPr>
          <w:rFonts w:ascii="Arial" w:hAnsi="Arial" w:cs="Arial"/>
          <w:i/>
        </w:rPr>
        <w:t xml:space="preserve"> </w:t>
      </w:r>
      <w:r w:rsidRPr="004863A1">
        <w:rPr>
          <w:rFonts w:ascii="Arial" w:hAnsi="Arial" w:cs="Arial"/>
        </w:rPr>
        <w:t>RODO w celu związanym z postępowaniem o udzielenie zamówienia pn</w:t>
      </w:r>
      <w:r w:rsidRPr="00163932">
        <w:rPr>
          <w:rFonts w:ascii="Arial" w:hAnsi="Arial" w:cs="Arial"/>
        </w:rPr>
        <w:t xml:space="preserve">. </w:t>
      </w:r>
      <w:r w:rsidRPr="00163932">
        <w:rPr>
          <w:rFonts w:ascii="Arial" w:hAnsi="Arial" w:cs="Arial"/>
          <w:b/>
          <w:bCs/>
        </w:rPr>
        <w:t>Organizacja i przeprowadzenie poradnictwa psychologicznego wraz z elementami treningu rozwoju osobistego dla dzieci w ramach projektu: „Podejmij Wyzwanie”</w:t>
      </w:r>
      <w:r w:rsidRPr="00163932">
        <w:rPr>
          <w:rFonts w:ascii="Arial" w:hAnsi="Arial" w:cs="Arial"/>
        </w:rPr>
        <w:t xml:space="preserve">, </w:t>
      </w:r>
      <w:r w:rsidRPr="00163932">
        <w:rPr>
          <w:rFonts w:ascii="Arial" w:eastAsia="Courier New" w:hAnsi="Arial" w:cs="Arial"/>
          <w:lang w:bidi="pl-PL"/>
        </w:rPr>
        <w:t>realizowanego przez Gminny Ośrodek Pomocy Społecznej w Gnojniku</w:t>
      </w:r>
      <w:r w:rsidRPr="00163932">
        <w:rPr>
          <w:rFonts w:ascii="Arial" w:hAnsi="Arial" w:cs="Arial"/>
        </w:rPr>
        <w:t xml:space="preserve">. </w:t>
      </w:r>
      <w:r w:rsidRPr="00163932">
        <w:rPr>
          <w:rFonts w:ascii="Arial" w:hAnsi="Arial" w:cs="Arial"/>
          <w:color w:val="000000"/>
        </w:rPr>
        <w:t>Projekt dofinansowany ze środków Europejskiego Funduszu Społecznego w ramach poddziałania 9.1.1 Regionalnego Programu Operacyjnego Województwa Małopolskiego na lata 2014-2020.</w:t>
      </w:r>
      <w:r w:rsidRPr="00163932">
        <w:rPr>
          <w:rFonts w:ascii="Arial" w:hAnsi="Arial" w:cs="Arial"/>
          <w:b/>
          <w:color w:val="000000"/>
        </w:rPr>
        <w:t xml:space="preserve"> </w:t>
      </w:r>
      <w:r w:rsidRPr="00163932">
        <w:rPr>
          <w:rFonts w:ascii="Arial" w:hAnsi="Arial" w:cs="Arial"/>
          <w:color w:val="000000"/>
        </w:rPr>
        <w:t xml:space="preserve"> Postępowanie </w:t>
      </w:r>
      <w:r w:rsidRPr="00163932">
        <w:rPr>
          <w:rFonts w:ascii="Arial" w:hAnsi="Arial" w:cs="Arial"/>
        </w:rPr>
        <w:t>prowadzone</w:t>
      </w:r>
      <w:r w:rsidRPr="004863A1">
        <w:rPr>
          <w:rFonts w:ascii="Arial" w:hAnsi="Arial" w:cs="Arial"/>
        </w:rPr>
        <w:t xml:space="preserve"> jest w trybie zasady „rozeznanie rynku” określonej w </w:t>
      </w:r>
      <w:r w:rsidRPr="004863A1">
        <w:rPr>
          <w:rFonts w:ascii="Arial" w:hAnsi="Arial" w:cs="Arial"/>
          <w:i/>
        </w:rPr>
        <w:t>Wytycznych w zakresie kwalifikowalności wydatków w ramach Europejskiego Funduszu Rozwoju Regionalnego, Europejskiego Funduszu Społecznego oraz Funduszu Spójności na lata 2014 – 2020</w:t>
      </w:r>
      <w:r w:rsidRPr="004863A1">
        <w:rPr>
          <w:rFonts w:ascii="Arial" w:hAnsi="Arial" w:cs="Arial"/>
        </w:rPr>
        <w:t>.</w:t>
      </w:r>
      <w:r w:rsidRPr="004863A1">
        <w:rPr>
          <w:rFonts w:ascii="Arial" w:hAnsi="Arial" w:cs="Arial"/>
          <w:color w:val="00B0F0"/>
        </w:rPr>
        <w:t xml:space="preserve"> </w:t>
      </w:r>
    </w:p>
    <w:p w:rsidR="00394A66" w:rsidRPr="004863A1" w:rsidRDefault="00394A66" w:rsidP="00394A66">
      <w:pPr>
        <w:numPr>
          <w:ilvl w:val="0"/>
          <w:numId w:val="45"/>
        </w:numPr>
        <w:suppressAutoHyphens/>
        <w:spacing w:after="0"/>
        <w:jc w:val="both"/>
        <w:rPr>
          <w:rFonts w:ascii="Arial" w:hAnsi="Arial" w:cs="Arial"/>
        </w:rPr>
      </w:pPr>
      <w:r w:rsidRPr="004863A1">
        <w:rPr>
          <w:rFonts w:ascii="Arial" w:hAnsi="Arial" w:cs="Arial"/>
        </w:rPr>
        <w:t xml:space="preserve">Odbiorcami Pani/Pana danych osobowych będą osoby lub podmioty, którym udostępniona zostanie dokumentacja postępowania w oparciu o art. 20 rozdz. 6.5.1 </w:t>
      </w:r>
      <w:r w:rsidRPr="004863A1">
        <w:rPr>
          <w:rFonts w:ascii="Arial" w:hAnsi="Arial" w:cs="Arial"/>
          <w:i/>
        </w:rPr>
        <w:t>Wytycznych w zakresie kwalifikowalności wydatków w ramach Europejskiego Funduszu Rozwoju Regionalnego, Europejskiego Funduszu Społecznego oraz Funduszu Spójności na lata 2014 – 2020</w:t>
      </w:r>
      <w:r w:rsidRPr="004863A1">
        <w:rPr>
          <w:rFonts w:ascii="Arial" w:hAnsi="Arial" w:cs="Arial"/>
        </w:rPr>
        <w:t>.</w:t>
      </w:r>
      <w:r w:rsidRPr="004863A1">
        <w:rPr>
          <w:rFonts w:ascii="Arial" w:hAnsi="Arial" w:cs="Arial"/>
          <w:color w:val="00B0F0"/>
        </w:rPr>
        <w:t xml:space="preserve"> </w:t>
      </w:r>
    </w:p>
    <w:p w:rsidR="00394A66" w:rsidRPr="004863A1" w:rsidRDefault="00394A66" w:rsidP="00394A66">
      <w:pPr>
        <w:numPr>
          <w:ilvl w:val="0"/>
          <w:numId w:val="45"/>
        </w:numPr>
        <w:suppressAutoHyphens/>
        <w:spacing w:after="0"/>
        <w:jc w:val="both"/>
        <w:rPr>
          <w:rFonts w:ascii="Arial" w:hAnsi="Arial" w:cs="Arial"/>
        </w:rPr>
      </w:pPr>
      <w:r w:rsidRPr="004863A1">
        <w:rPr>
          <w:rFonts w:ascii="Arial" w:hAnsi="Arial" w:cs="Arial"/>
        </w:rPr>
        <w:t>Pani/Pana dane osobowe będą przechowywane w okresie do dwóch lat od dnia 31 grudnia roku następującego po złożeniu do Komisji Europejskiej zestawienia wydatków, w którym ujęto ostateczne wydatki dotyczące zakończonego projektu.</w:t>
      </w:r>
      <w:r w:rsidRPr="004863A1">
        <w:rPr>
          <w:rFonts w:ascii="Arial" w:hAnsi="Arial" w:cs="Arial"/>
          <w:color w:val="00B0F0"/>
        </w:rPr>
        <w:t xml:space="preserve"> </w:t>
      </w:r>
    </w:p>
    <w:p w:rsidR="00394A66" w:rsidRPr="004863A1" w:rsidRDefault="00394A66" w:rsidP="00394A66">
      <w:pPr>
        <w:numPr>
          <w:ilvl w:val="0"/>
          <w:numId w:val="45"/>
        </w:numPr>
        <w:suppressAutoHyphens/>
        <w:spacing w:after="0"/>
        <w:jc w:val="both"/>
        <w:rPr>
          <w:rFonts w:ascii="Arial" w:hAnsi="Arial" w:cs="Arial"/>
        </w:rPr>
      </w:pPr>
      <w:r w:rsidRPr="004863A1">
        <w:rPr>
          <w:rFonts w:ascii="Arial" w:hAnsi="Arial" w:cs="Arial"/>
        </w:rPr>
        <w:t xml:space="preserve">Obowiązek podania przez Panią/Pana danych osobowych bezpośrednio Pani/Pana dotyczących jest wymogiem ustawowym, związanym z udziałem w postępowaniu o udzielenie zamówienia zgodnie z zasadą „rozeznanie rynku”, określoną w rozdz. 6.5.1 </w:t>
      </w:r>
      <w:r w:rsidRPr="004863A1">
        <w:rPr>
          <w:rFonts w:ascii="Arial" w:hAnsi="Arial" w:cs="Arial"/>
          <w:i/>
        </w:rPr>
        <w:t>Wytycznych w zakresie kwalifikowalności wydatków w ramach Europejskiego Funduszu Rozwoju Regionalnego, Europejskiego Funduszu Społecznego oraz Funduszu Spójności na lata 2014 – 2020</w:t>
      </w:r>
      <w:r w:rsidRPr="004863A1">
        <w:rPr>
          <w:rFonts w:ascii="Arial" w:hAnsi="Arial" w:cs="Arial"/>
        </w:rPr>
        <w:t>. W przypadku nie podania danych osobowych oferta będzie podlegała odrzuceniu.</w:t>
      </w:r>
      <w:r w:rsidRPr="004863A1">
        <w:rPr>
          <w:rFonts w:ascii="Arial" w:hAnsi="Arial" w:cs="Arial"/>
          <w:b/>
          <w:i/>
        </w:rPr>
        <w:t xml:space="preserve"> </w:t>
      </w:r>
    </w:p>
    <w:p w:rsidR="00394A66" w:rsidRPr="004863A1" w:rsidRDefault="00394A66" w:rsidP="00394A66">
      <w:pPr>
        <w:numPr>
          <w:ilvl w:val="0"/>
          <w:numId w:val="45"/>
        </w:numPr>
        <w:suppressAutoHyphens/>
        <w:spacing w:after="0"/>
        <w:jc w:val="both"/>
        <w:rPr>
          <w:rFonts w:ascii="Arial" w:hAnsi="Arial" w:cs="Arial"/>
        </w:rPr>
      </w:pPr>
      <w:r w:rsidRPr="004863A1">
        <w:rPr>
          <w:rFonts w:ascii="Arial" w:hAnsi="Arial" w:cs="Arial"/>
        </w:rPr>
        <w:t xml:space="preserve">W odniesieniu do Pani/Pana danych osobowych decyzje nie będą podejmowane w sposób zautomatyzowany, stosownie do art. 22 RODO. </w:t>
      </w:r>
    </w:p>
    <w:p w:rsidR="00394A66" w:rsidRPr="004863A1" w:rsidRDefault="00394A66" w:rsidP="00394A66">
      <w:pPr>
        <w:numPr>
          <w:ilvl w:val="0"/>
          <w:numId w:val="45"/>
        </w:numPr>
        <w:suppressAutoHyphens/>
        <w:spacing w:after="0"/>
        <w:jc w:val="both"/>
        <w:rPr>
          <w:rFonts w:ascii="Arial" w:hAnsi="Arial" w:cs="Arial"/>
        </w:rPr>
      </w:pPr>
      <w:r w:rsidRPr="004863A1">
        <w:rPr>
          <w:rFonts w:ascii="Arial" w:hAnsi="Arial" w:cs="Arial"/>
        </w:rPr>
        <w:t>Posiada Pani/Pan:</w:t>
      </w:r>
      <w:r w:rsidRPr="004863A1">
        <w:rPr>
          <w:rFonts w:ascii="Arial" w:hAnsi="Arial" w:cs="Arial"/>
          <w:color w:val="00B0F0"/>
        </w:rPr>
        <w:t xml:space="preserve"> </w:t>
      </w:r>
    </w:p>
    <w:p w:rsidR="00394A66" w:rsidRPr="004863A1" w:rsidRDefault="00394A66" w:rsidP="00394A66">
      <w:pPr>
        <w:numPr>
          <w:ilvl w:val="1"/>
          <w:numId w:val="45"/>
        </w:numPr>
        <w:suppressAutoHyphens/>
        <w:spacing w:after="0"/>
        <w:jc w:val="both"/>
        <w:rPr>
          <w:rFonts w:ascii="Arial" w:hAnsi="Arial" w:cs="Arial"/>
        </w:rPr>
      </w:pPr>
      <w:r w:rsidRPr="004863A1">
        <w:rPr>
          <w:rFonts w:ascii="Arial" w:hAnsi="Arial" w:cs="Arial"/>
        </w:rPr>
        <w:t>na podstawie art. 15 RODO prawo dostępu do danych osobowych Pani/Pana dotyczących;</w:t>
      </w:r>
      <w:r w:rsidRPr="004863A1">
        <w:rPr>
          <w:rFonts w:ascii="Arial" w:hAnsi="Arial" w:cs="Arial"/>
          <w:color w:val="00B0F0"/>
        </w:rPr>
        <w:t xml:space="preserve"> </w:t>
      </w:r>
    </w:p>
    <w:p w:rsidR="00394A66" w:rsidRPr="004863A1" w:rsidRDefault="00394A66" w:rsidP="00394A66">
      <w:pPr>
        <w:numPr>
          <w:ilvl w:val="1"/>
          <w:numId w:val="45"/>
        </w:numPr>
        <w:suppressAutoHyphens/>
        <w:spacing w:after="0"/>
        <w:jc w:val="both"/>
        <w:rPr>
          <w:rFonts w:ascii="Arial" w:hAnsi="Arial" w:cs="Arial"/>
        </w:rPr>
      </w:pPr>
      <w:r w:rsidRPr="004863A1">
        <w:rPr>
          <w:rFonts w:ascii="Arial" w:hAnsi="Arial" w:cs="Arial"/>
        </w:rPr>
        <w:t>na podstawie art. 16 RODO prawo do sprostowania Pani/Pana danych osobowych</w:t>
      </w:r>
      <w:r w:rsidRPr="004863A1">
        <w:rPr>
          <w:rFonts w:ascii="Arial" w:hAnsi="Arial" w:cs="Arial"/>
          <w:vertAlign w:val="superscript"/>
        </w:rPr>
        <w:t>1</w:t>
      </w:r>
      <w:r w:rsidRPr="004863A1">
        <w:rPr>
          <w:rFonts w:ascii="Arial" w:hAnsi="Arial" w:cs="Arial"/>
        </w:rPr>
        <w:t xml:space="preserve">; </w:t>
      </w:r>
    </w:p>
    <w:p w:rsidR="00394A66" w:rsidRPr="004863A1" w:rsidRDefault="00394A66" w:rsidP="00394A66">
      <w:pPr>
        <w:numPr>
          <w:ilvl w:val="1"/>
          <w:numId w:val="45"/>
        </w:numPr>
        <w:suppressAutoHyphens/>
        <w:spacing w:after="0"/>
        <w:jc w:val="both"/>
        <w:rPr>
          <w:rFonts w:ascii="Arial" w:hAnsi="Arial" w:cs="Arial"/>
        </w:rPr>
      </w:pPr>
      <w:r w:rsidRPr="004863A1">
        <w:rPr>
          <w:rFonts w:ascii="Arial" w:hAnsi="Arial" w:cs="Arial"/>
        </w:rPr>
        <w:t>na podstawie art. 18 RODO prawo żądania od administratora ograniczenia przetwarzania danych osobowych z zastrzeżeniem przypadków, o których mowa w art. 18 ust. 2 RODO</w:t>
      </w:r>
      <w:r w:rsidRPr="004863A1">
        <w:rPr>
          <w:rFonts w:ascii="Arial" w:hAnsi="Arial" w:cs="Arial"/>
          <w:vertAlign w:val="superscript"/>
        </w:rPr>
        <w:t>2</w:t>
      </w:r>
      <w:r w:rsidRPr="004863A1">
        <w:rPr>
          <w:rFonts w:ascii="Arial" w:hAnsi="Arial" w:cs="Arial"/>
        </w:rPr>
        <w:t xml:space="preserve">; </w:t>
      </w:r>
    </w:p>
    <w:p w:rsidR="00394A66" w:rsidRPr="004863A1" w:rsidRDefault="00394A66" w:rsidP="00394A66">
      <w:pPr>
        <w:numPr>
          <w:ilvl w:val="1"/>
          <w:numId w:val="45"/>
        </w:numPr>
        <w:suppressAutoHyphens/>
        <w:spacing w:after="0"/>
        <w:jc w:val="both"/>
        <w:rPr>
          <w:rFonts w:ascii="Arial" w:hAnsi="Arial" w:cs="Arial"/>
        </w:rPr>
      </w:pPr>
      <w:r w:rsidRPr="004863A1">
        <w:rPr>
          <w:rFonts w:ascii="Arial" w:hAnsi="Arial" w:cs="Arial"/>
        </w:rPr>
        <w:t>prawo do wniesienia skargi do Prezesa Urzędu Ochrony Danych Osobowych, gdy uzna Pani/Pan, że przetwarzanie danych osobowych Pani/Pana dotyczących narusza przepisy RODO;</w:t>
      </w:r>
      <w:r w:rsidRPr="004863A1">
        <w:rPr>
          <w:rFonts w:ascii="Arial" w:hAnsi="Arial" w:cs="Arial"/>
          <w:i/>
          <w:color w:val="00B0F0"/>
        </w:rPr>
        <w:t xml:space="preserve"> </w:t>
      </w:r>
    </w:p>
    <w:p w:rsidR="00394A66" w:rsidRPr="004863A1" w:rsidRDefault="00394A66" w:rsidP="00394A66">
      <w:pPr>
        <w:numPr>
          <w:ilvl w:val="0"/>
          <w:numId w:val="46"/>
        </w:numPr>
        <w:suppressAutoHyphens/>
        <w:spacing w:after="0"/>
        <w:jc w:val="both"/>
        <w:rPr>
          <w:rFonts w:ascii="Arial" w:hAnsi="Arial" w:cs="Arial"/>
        </w:rPr>
      </w:pPr>
      <w:r w:rsidRPr="004863A1">
        <w:rPr>
          <w:rFonts w:ascii="Arial" w:hAnsi="Arial" w:cs="Arial"/>
        </w:rPr>
        <w:t>Nie przysługuje Pani/Panu:</w:t>
      </w:r>
      <w:r w:rsidRPr="004863A1">
        <w:rPr>
          <w:rFonts w:ascii="Arial" w:hAnsi="Arial" w:cs="Arial"/>
          <w:i/>
          <w:color w:val="00B0F0"/>
        </w:rPr>
        <w:t xml:space="preserve"> </w:t>
      </w:r>
    </w:p>
    <w:p w:rsidR="00394A66" w:rsidRPr="004863A1" w:rsidRDefault="00394A66" w:rsidP="00394A66">
      <w:pPr>
        <w:numPr>
          <w:ilvl w:val="1"/>
          <w:numId w:val="46"/>
        </w:numPr>
        <w:suppressAutoHyphens/>
        <w:spacing w:after="0"/>
        <w:jc w:val="both"/>
        <w:rPr>
          <w:rFonts w:ascii="Arial" w:hAnsi="Arial" w:cs="Arial"/>
        </w:rPr>
      </w:pPr>
      <w:r w:rsidRPr="004863A1">
        <w:rPr>
          <w:rFonts w:ascii="Arial" w:hAnsi="Arial" w:cs="Arial"/>
        </w:rPr>
        <w:t>w związku z art. 17 ust. 3 lit. b, d lub e RODO prawo do usunięcia danych osobowych;</w:t>
      </w:r>
      <w:r w:rsidRPr="004863A1">
        <w:rPr>
          <w:rFonts w:ascii="Arial" w:hAnsi="Arial" w:cs="Arial"/>
          <w:i/>
          <w:color w:val="00B0F0"/>
        </w:rPr>
        <w:t xml:space="preserve"> </w:t>
      </w:r>
    </w:p>
    <w:p w:rsidR="00394A66" w:rsidRPr="004863A1" w:rsidRDefault="00394A66" w:rsidP="00394A66">
      <w:pPr>
        <w:numPr>
          <w:ilvl w:val="1"/>
          <w:numId w:val="46"/>
        </w:numPr>
        <w:suppressAutoHyphens/>
        <w:spacing w:after="0"/>
        <w:jc w:val="both"/>
        <w:rPr>
          <w:rFonts w:ascii="Arial" w:hAnsi="Arial" w:cs="Arial"/>
        </w:rPr>
      </w:pPr>
      <w:r w:rsidRPr="004863A1">
        <w:rPr>
          <w:rFonts w:ascii="Arial" w:hAnsi="Arial" w:cs="Arial"/>
        </w:rPr>
        <w:t>prawo do przenoszenia danych osobowych, o którym mowa w art. 20 RODO;</w:t>
      </w:r>
      <w:r w:rsidRPr="004863A1">
        <w:rPr>
          <w:rFonts w:ascii="Arial" w:hAnsi="Arial" w:cs="Arial"/>
          <w:b/>
          <w:i/>
        </w:rPr>
        <w:t xml:space="preserve"> </w:t>
      </w:r>
    </w:p>
    <w:p w:rsidR="00394A66" w:rsidRPr="004863A1" w:rsidRDefault="00394A66" w:rsidP="00394A66">
      <w:pPr>
        <w:numPr>
          <w:ilvl w:val="1"/>
          <w:numId w:val="46"/>
        </w:numPr>
        <w:suppressAutoHyphens/>
        <w:spacing w:after="0"/>
        <w:jc w:val="both"/>
        <w:rPr>
          <w:rFonts w:ascii="Arial" w:hAnsi="Arial" w:cs="Arial"/>
        </w:rPr>
      </w:pPr>
      <w:r w:rsidRPr="004863A1">
        <w:rPr>
          <w:rFonts w:ascii="Arial" w:hAnsi="Arial" w:cs="Arial"/>
        </w:rPr>
        <w:t>na podstawie art. 21 RODO prawo sprzeciwu, wobec przetwarzania danych osobowych, gdyż podstawą prawną przetwarzania Pani/Pana danych osobowych jest art. 6 ust. 1 lit. c RODO.</w:t>
      </w:r>
      <w:r w:rsidRPr="004863A1">
        <w:rPr>
          <w:rFonts w:ascii="Arial" w:hAnsi="Arial" w:cs="Arial"/>
          <w:i/>
        </w:rPr>
        <w:t xml:space="preserve"> </w:t>
      </w:r>
    </w:p>
    <w:p w:rsidR="00394A66" w:rsidRPr="004863A1" w:rsidRDefault="00394A66" w:rsidP="00394A66">
      <w:pPr>
        <w:numPr>
          <w:ilvl w:val="0"/>
          <w:numId w:val="44"/>
        </w:numPr>
        <w:suppressAutoHyphens/>
        <w:spacing w:after="0"/>
        <w:jc w:val="both"/>
        <w:rPr>
          <w:rFonts w:ascii="Arial" w:hAnsi="Arial" w:cs="Arial"/>
          <w:i/>
          <w:sz w:val="18"/>
          <w:szCs w:val="18"/>
        </w:rPr>
      </w:pPr>
      <w:r w:rsidRPr="004863A1">
        <w:rPr>
          <w:rFonts w:ascii="Arial" w:hAnsi="Arial" w:cs="Arial"/>
          <w:i/>
          <w:sz w:val="18"/>
          <w:szCs w:val="18"/>
        </w:rPr>
        <w:lastRenderedPageBreak/>
        <w:t xml:space="preserve">Skorzystanie z prawa do sprostowania nie może skutkować zmianą wyniku postępowania o udzielenie zamówienia publicznego ani zmianą istotnych postanowień umowy oraz nie może naruszać integralności protokołu oraz jego załączników. </w:t>
      </w:r>
    </w:p>
    <w:p w:rsidR="00394A66" w:rsidRPr="004863A1" w:rsidRDefault="00394A66" w:rsidP="00394A66">
      <w:pPr>
        <w:numPr>
          <w:ilvl w:val="0"/>
          <w:numId w:val="44"/>
        </w:numPr>
        <w:suppressAutoHyphens/>
        <w:spacing w:after="0"/>
        <w:jc w:val="both"/>
        <w:rPr>
          <w:rFonts w:ascii="Arial" w:hAnsi="Arial" w:cs="Arial"/>
          <w:b/>
          <w:color w:val="000000"/>
          <w:sz w:val="18"/>
          <w:szCs w:val="18"/>
        </w:rPr>
      </w:pPr>
      <w:r w:rsidRPr="004863A1">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60115" w:rsidRPr="00760115" w:rsidRDefault="00760115" w:rsidP="00760115">
      <w:pPr>
        <w:pStyle w:val="Akapitzlist"/>
        <w:numPr>
          <w:ilvl w:val="0"/>
          <w:numId w:val="26"/>
        </w:numPr>
        <w:spacing w:before="280" w:after="280"/>
        <w:jc w:val="both"/>
        <w:rPr>
          <w:rFonts w:ascii="Arial" w:hAnsi="Arial" w:cs="Arial"/>
          <w:b/>
          <w:color w:val="000000"/>
        </w:rPr>
      </w:pPr>
      <w:r w:rsidRPr="00760115">
        <w:rPr>
          <w:rFonts w:ascii="Arial" w:hAnsi="Arial" w:cs="Arial"/>
          <w:b/>
          <w:color w:val="000000"/>
        </w:rPr>
        <w:t>Dodatkowe informacje</w:t>
      </w:r>
    </w:p>
    <w:p w:rsidR="00760115" w:rsidRPr="00394A66" w:rsidRDefault="00760115" w:rsidP="00760115">
      <w:pPr>
        <w:spacing w:before="280" w:after="280"/>
        <w:jc w:val="both"/>
        <w:rPr>
          <w:rFonts w:ascii="Arial" w:eastAsia="Times New Roman" w:hAnsi="Arial" w:cs="Arial"/>
          <w:bCs/>
          <w:color w:val="000000"/>
        </w:rPr>
      </w:pPr>
      <w:r w:rsidRPr="002E712C">
        <w:rPr>
          <w:rFonts w:ascii="Arial" w:eastAsia="Times New Roman" w:hAnsi="Arial" w:cs="Arial"/>
          <w:bCs/>
          <w:color w:val="000000"/>
        </w:rPr>
        <w:t xml:space="preserve">Dodatkowych informacji udziela Maciej Karmiński pod numerem telefonu 606 458 558               oraz adresem email: </w:t>
      </w:r>
      <w:hyperlink r:id="rId10" w:history="1">
        <w:r w:rsidR="00394A66" w:rsidRPr="00BF1A3D">
          <w:rPr>
            <w:rStyle w:val="Hipercze"/>
            <w:rFonts w:ascii="Arial" w:hAnsi="Arial" w:cs="Arial"/>
          </w:rPr>
          <w:t>gopsgnojnik.efs@gmail.com</w:t>
        </w:r>
      </w:hyperlink>
      <w:r w:rsidR="00394A66">
        <w:rPr>
          <w:rStyle w:val="Hipercze"/>
          <w:rFonts w:ascii="Arial" w:hAnsi="Arial" w:cs="Arial"/>
          <w:u w:val="none"/>
        </w:rPr>
        <w:t>.</w:t>
      </w:r>
    </w:p>
    <w:p w:rsidR="009D28FF" w:rsidRPr="00760115" w:rsidRDefault="009D28FF" w:rsidP="00760115">
      <w:pPr>
        <w:pStyle w:val="Akapitzlist"/>
        <w:numPr>
          <w:ilvl w:val="0"/>
          <w:numId w:val="26"/>
        </w:numPr>
        <w:spacing w:before="280" w:after="280"/>
        <w:jc w:val="both"/>
        <w:rPr>
          <w:rFonts w:ascii="Arial" w:hAnsi="Arial" w:cs="Arial"/>
          <w:bCs/>
          <w:color w:val="000000"/>
        </w:rPr>
      </w:pPr>
      <w:r w:rsidRPr="00760115">
        <w:rPr>
          <w:rFonts w:ascii="Arial" w:hAnsi="Arial" w:cs="Arial"/>
          <w:b/>
          <w:color w:val="000000"/>
        </w:rPr>
        <w:t>Załączniki</w:t>
      </w:r>
    </w:p>
    <w:p w:rsidR="009D28FF" w:rsidRPr="005758EA" w:rsidRDefault="009D28FF" w:rsidP="002E6F57">
      <w:pPr>
        <w:numPr>
          <w:ilvl w:val="0"/>
          <w:numId w:val="1"/>
        </w:numPr>
        <w:tabs>
          <w:tab w:val="clear" w:pos="1065"/>
          <w:tab w:val="num" w:pos="284"/>
        </w:tabs>
        <w:spacing w:before="100" w:beforeAutospacing="1" w:after="100" w:afterAutospacing="1" w:line="240" w:lineRule="auto"/>
        <w:ind w:left="284" w:hanging="284"/>
        <w:jc w:val="both"/>
        <w:rPr>
          <w:rFonts w:ascii="Arial" w:hAnsi="Arial" w:cs="Arial"/>
          <w:color w:val="000000"/>
        </w:rPr>
      </w:pPr>
      <w:r w:rsidRPr="005758EA">
        <w:rPr>
          <w:rFonts w:ascii="Arial" w:hAnsi="Arial" w:cs="Arial"/>
          <w:color w:val="000000"/>
        </w:rPr>
        <w:t>Wzór formularza ofertowego</w:t>
      </w:r>
    </w:p>
    <w:p w:rsidR="009D28FF" w:rsidRPr="005758EA" w:rsidRDefault="009D28FF" w:rsidP="002E6F57">
      <w:pPr>
        <w:numPr>
          <w:ilvl w:val="0"/>
          <w:numId w:val="1"/>
        </w:numPr>
        <w:tabs>
          <w:tab w:val="clear" w:pos="1065"/>
          <w:tab w:val="num" w:pos="284"/>
        </w:tabs>
        <w:spacing w:before="100" w:beforeAutospacing="1" w:after="100" w:afterAutospacing="1" w:line="240" w:lineRule="auto"/>
        <w:ind w:left="284" w:hanging="284"/>
        <w:jc w:val="both"/>
        <w:rPr>
          <w:rFonts w:ascii="Arial" w:hAnsi="Arial" w:cs="Arial"/>
          <w:color w:val="000000"/>
        </w:rPr>
      </w:pPr>
      <w:r w:rsidRPr="005758EA">
        <w:rPr>
          <w:rFonts w:ascii="Arial" w:hAnsi="Arial" w:cs="Arial"/>
          <w:color w:val="000000"/>
        </w:rPr>
        <w:t>Oświadczenie Wykonawcy</w:t>
      </w:r>
    </w:p>
    <w:p w:rsidR="009D28FF" w:rsidRPr="005758EA" w:rsidRDefault="009D28FF" w:rsidP="002E6F57">
      <w:pPr>
        <w:numPr>
          <w:ilvl w:val="0"/>
          <w:numId w:val="1"/>
        </w:numPr>
        <w:tabs>
          <w:tab w:val="clear" w:pos="1065"/>
          <w:tab w:val="num" w:pos="284"/>
        </w:tabs>
        <w:spacing w:before="100" w:beforeAutospacing="1" w:after="100" w:afterAutospacing="1" w:line="240" w:lineRule="auto"/>
        <w:ind w:left="284" w:hanging="284"/>
        <w:jc w:val="both"/>
        <w:rPr>
          <w:rFonts w:ascii="Arial" w:hAnsi="Arial" w:cs="Arial"/>
          <w:color w:val="000000"/>
        </w:rPr>
      </w:pPr>
      <w:r w:rsidRPr="005758EA">
        <w:rPr>
          <w:rFonts w:ascii="Arial" w:hAnsi="Arial" w:cs="Arial"/>
          <w:color w:val="000000"/>
        </w:rPr>
        <w:t>Wykaz osób, które będą uczestniczyć</w:t>
      </w:r>
      <w:r w:rsidR="006F2277">
        <w:rPr>
          <w:rFonts w:ascii="Arial" w:hAnsi="Arial" w:cs="Arial"/>
          <w:color w:val="000000"/>
        </w:rPr>
        <w:t xml:space="preserve"> w </w:t>
      </w:r>
      <w:r w:rsidRPr="005758EA">
        <w:rPr>
          <w:rFonts w:ascii="Arial" w:hAnsi="Arial" w:cs="Arial"/>
          <w:color w:val="000000"/>
        </w:rPr>
        <w:t>wykonywaniu zamówienia</w:t>
      </w:r>
    </w:p>
    <w:p w:rsidR="00BB4887" w:rsidRDefault="00161BCE" w:rsidP="002E26FF">
      <w:pPr>
        <w:numPr>
          <w:ilvl w:val="0"/>
          <w:numId w:val="1"/>
        </w:numPr>
        <w:tabs>
          <w:tab w:val="clear" w:pos="1065"/>
          <w:tab w:val="num" w:pos="284"/>
        </w:tabs>
        <w:spacing w:before="100" w:beforeAutospacing="1" w:after="100" w:afterAutospacing="1" w:line="240" w:lineRule="auto"/>
        <w:ind w:left="284" w:hanging="284"/>
        <w:jc w:val="both"/>
        <w:rPr>
          <w:rFonts w:ascii="Arial" w:hAnsi="Arial" w:cs="Arial"/>
          <w:color w:val="000000"/>
        </w:rPr>
      </w:pPr>
      <w:r w:rsidRPr="005758EA">
        <w:rPr>
          <w:rFonts w:ascii="Arial" w:hAnsi="Arial" w:cs="Arial"/>
          <w:color w:val="000000"/>
        </w:rPr>
        <w:t>Oświadczeni</w:t>
      </w:r>
      <w:r w:rsidR="002E6F57" w:rsidRPr="005758EA">
        <w:rPr>
          <w:rFonts w:ascii="Arial" w:hAnsi="Arial" w:cs="Arial"/>
          <w:color w:val="000000"/>
        </w:rPr>
        <w:t>a</w:t>
      </w:r>
      <w:r w:rsidRPr="005758EA">
        <w:rPr>
          <w:rFonts w:ascii="Arial" w:hAnsi="Arial" w:cs="Arial"/>
          <w:color w:val="000000"/>
        </w:rPr>
        <w:t xml:space="preserve"> RODO</w:t>
      </w:r>
    </w:p>
    <w:p w:rsidR="001C7225" w:rsidRPr="005758EA" w:rsidRDefault="001C7225" w:rsidP="002E26FF">
      <w:pPr>
        <w:numPr>
          <w:ilvl w:val="0"/>
          <w:numId w:val="1"/>
        </w:numPr>
        <w:tabs>
          <w:tab w:val="clear" w:pos="1065"/>
          <w:tab w:val="num" w:pos="284"/>
        </w:tabs>
        <w:spacing w:before="100" w:beforeAutospacing="1" w:after="100" w:afterAutospacing="1" w:line="240" w:lineRule="auto"/>
        <w:ind w:left="284" w:hanging="284"/>
        <w:jc w:val="both"/>
        <w:rPr>
          <w:rFonts w:ascii="Arial" w:hAnsi="Arial" w:cs="Arial"/>
          <w:color w:val="000000"/>
        </w:rPr>
      </w:pPr>
      <w:r w:rsidRPr="001C7225">
        <w:rPr>
          <w:rFonts w:ascii="Arial" w:hAnsi="Arial" w:cs="Arial"/>
          <w:color w:val="000000"/>
        </w:rPr>
        <w:t>Oświadczenie Wykonawcy dotyczące podstaw wykluczenia</w:t>
      </w:r>
    </w:p>
    <w:p w:rsidR="00F73F49" w:rsidRDefault="00F73F49" w:rsidP="00A74EF9">
      <w:pPr>
        <w:spacing w:line="240" w:lineRule="auto"/>
        <w:jc w:val="right"/>
        <w:rPr>
          <w:rFonts w:ascii="Arial" w:hAnsi="Arial" w:cs="Arial"/>
          <w:color w:val="000000"/>
        </w:rPr>
      </w:pPr>
    </w:p>
    <w:p w:rsidR="00F73F49" w:rsidRPr="00F73F49" w:rsidRDefault="00F73F49" w:rsidP="00F73F49">
      <w:pPr>
        <w:rPr>
          <w:rFonts w:ascii="Arial" w:hAnsi="Arial" w:cs="Arial"/>
        </w:rPr>
      </w:pPr>
    </w:p>
    <w:p w:rsidR="0034079B" w:rsidRDefault="00F73F49" w:rsidP="00FE4DCA">
      <w:pPr>
        <w:tabs>
          <w:tab w:val="left" w:pos="3975"/>
        </w:tabs>
        <w:spacing w:line="240" w:lineRule="auto"/>
        <w:jc w:val="right"/>
        <w:rPr>
          <w:rFonts w:ascii="Arial" w:hAnsi="Arial" w:cs="Arial"/>
          <w:color w:val="000000"/>
        </w:rPr>
      </w:pPr>
      <w:r>
        <w:rPr>
          <w:rFonts w:ascii="Arial" w:hAnsi="Arial" w:cs="Arial"/>
          <w:color w:val="000000"/>
        </w:rPr>
        <w:tab/>
      </w:r>
    </w:p>
    <w:p w:rsidR="0034079B" w:rsidRDefault="0034079B">
      <w:pPr>
        <w:spacing w:after="0" w:line="240" w:lineRule="auto"/>
        <w:rPr>
          <w:rFonts w:ascii="Arial" w:hAnsi="Arial" w:cs="Arial"/>
          <w:color w:val="000000"/>
        </w:rPr>
      </w:pPr>
    </w:p>
    <w:sectPr w:rsidR="0034079B" w:rsidSect="000D0E45">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93" w:rsidRDefault="00913E93" w:rsidP="00641EDB">
      <w:pPr>
        <w:spacing w:after="0" w:line="240" w:lineRule="auto"/>
      </w:pPr>
      <w:r>
        <w:separator/>
      </w:r>
    </w:p>
  </w:endnote>
  <w:endnote w:type="continuationSeparator" w:id="0">
    <w:p w:rsidR="00913E93" w:rsidRDefault="00913E93" w:rsidP="00641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93" w:rsidRDefault="00913E93" w:rsidP="00641EDB">
      <w:pPr>
        <w:spacing w:after="0" w:line="240" w:lineRule="auto"/>
      </w:pPr>
      <w:r>
        <w:separator/>
      </w:r>
    </w:p>
  </w:footnote>
  <w:footnote w:type="continuationSeparator" w:id="0">
    <w:p w:rsidR="00913E93" w:rsidRDefault="00913E93" w:rsidP="00641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33" w:rsidRPr="00990A5C" w:rsidRDefault="00B4605D" w:rsidP="00990A5C">
    <w:pPr>
      <w:pStyle w:val="Nagwek"/>
    </w:pPr>
    <w:r>
      <w:rPr>
        <w:noProof/>
        <w:lang w:eastAsia="pl-PL"/>
      </w:rPr>
      <w:drawing>
        <wp:inline distT="0" distB="0" distL="0" distR="0">
          <wp:extent cx="5715000" cy="628650"/>
          <wp:effectExtent l="0" t="0" r="0" b="0"/>
          <wp:docPr id="4" name="Obraz 4" descr="EFS_mono-300dpi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mono-300dpi_GRAYSCA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628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708"/>
        </w:tabs>
        <w:ind w:left="428" w:firstLine="0"/>
      </w:pPr>
      <w:rPr>
        <w:rFonts w:ascii="Arial" w:hAnsi="Arial" w:cs="Arial"/>
        <w:b w:val="0"/>
        <w:i w:val="0"/>
        <w:strike w:val="0"/>
        <w:dstrike w:val="0"/>
        <w:color w:val="000000"/>
        <w:position w:val="0"/>
        <w:sz w:val="22"/>
        <w:szCs w:val="22"/>
        <w:u w:val="none" w:color="000000"/>
        <w:vertAlign w:val="baseline"/>
      </w:rPr>
    </w:lvl>
  </w:abstractNum>
  <w:abstractNum w:abstractNumId="1">
    <w:nsid w:val="0000000D"/>
    <w:multiLevelType w:val="singleLevel"/>
    <w:tmpl w:val="0000000D"/>
    <w:name w:val="WW8Num13"/>
    <w:lvl w:ilvl="0">
      <w:start w:val="1"/>
      <w:numFmt w:val="bullet"/>
      <w:lvlText w:val=""/>
      <w:lvlJc w:val="left"/>
      <w:pPr>
        <w:tabs>
          <w:tab w:val="num" w:pos="0"/>
        </w:tabs>
        <w:ind w:left="428" w:hanging="360"/>
      </w:pPr>
      <w:rPr>
        <w:rFonts w:ascii="Symbol" w:hAnsi="Symbol" w:cs="Symbol" w:hint="default"/>
        <w:color w:val="00B0F0"/>
      </w:rPr>
    </w:lvl>
  </w:abstractNum>
  <w:abstractNum w:abstractNumId="2">
    <w:nsid w:val="00000013"/>
    <w:multiLevelType w:val="singleLevel"/>
    <w:tmpl w:val="F3EEAD54"/>
    <w:lvl w:ilvl="0">
      <w:start w:val="1"/>
      <w:numFmt w:val="decimal"/>
      <w:lvlText w:val="%1)"/>
      <w:lvlJc w:val="left"/>
      <w:pPr>
        <w:tabs>
          <w:tab w:val="num" w:pos="0"/>
        </w:tabs>
        <w:ind w:left="773" w:hanging="360"/>
      </w:pPr>
      <w:rPr>
        <w:rFonts w:hint="default"/>
        <w:b w:val="0"/>
        <w:sz w:val="18"/>
      </w:rPr>
    </w:lvl>
  </w:abstractNum>
  <w:abstractNum w:abstractNumId="3">
    <w:nsid w:val="00000019"/>
    <w:multiLevelType w:val="singleLevel"/>
    <w:tmpl w:val="00000019"/>
    <w:name w:val="WW8Num25"/>
    <w:lvl w:ilvl="0">
      <w:start w:val="1"/>
      <w:numFmt w:val="bullet"/>
      <w:lvlText w:val="•"/>
      <w:lvlJc w:val="left"/>
      <w:pPr>
        <w:tabs>
          <w:tab w:val="num" w:pos="708"/>
        </w:tabs>
        <w:ind w:left="428" w:firstLine="0"/>
      </w:pPr>
      <w:rPr>
        <w:rFonts w:ascii="Arial" w:hAnsi="Arial" w:cs="Arial"/>
        <w:b w:val="0"/>
        <w:i w:val="0"/>
        <w:strike w:val="0"/>
        <w:dstrike w:val="0"/>
        <w:color w:val="000000"/>
        <w:position w:val="0"/>
        <w:sz w:val="22"/>
        <w:szCs w:val="22"/>
        <w:u w:val="none" w:color="000000"/>
        <w:vertAlign w:val="baseline"/>
      </w:rPr>
    </w:lvl>
  </w:abstractNum>
  <w:abstractNum w:abstractNumId="4">
    <w:nsid w:val="00933A31"/>
    <w:multiLevelType w:val="hybridMultilevel"/>
    <w:tmpl w:val="B37E9E88"/>
    <w:lvl w:ilvl="0" w:tplc="04150001">
      <w:start w:val="1"/>
      <w:numFmt w:val="bullet"/>
      <w:lvlText w:val=""/>
      <w:lvlJc w:val="left"/>
      <w:pPr>
        <w:ind w:left="720" w:hanging="360"/>
      </w:pPr>
      <w:rPr>
        <w:rFonts w:ascii="Symbol" w:hAnsi="Symbol" w:hint="default"/>
      </w:rPr>
    </w:lvl>
    <w:lvl w:ilvl="1" w:tplc="F9E458A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F95F68"/>
    <w:multiLevelType w:val="hybridMultilevel"/>
    <w:tmpl w:val="B95C8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47037D7"/>
    <w:multiLevelType w:val="hybridMultilevel"/>
    <w:tmpl w:val="D3FE7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701B06"/>
    <w:multiLevelType w:val="hybridMultilevel"/>
    <w:tmpl w:val="E28EF94E"/>
    <w:lvl w:ilvl="0" w:tplc="04150017">
      <w:start w:val="1"/>
      <w:numFmt w:val="lowerLetter"/>
      <w:lvlText w:val="%1)"/>
      <w:lvlJc w:val="left"/>
      <w:pPr>
        <w:ind w:left="360" w:hanging="360"/>
      </w:pPr>
    </w:lvl>
    <w:lvl w:ilvl="1" w:tplc="B0EE2722">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007D4B"/>
    <w:multiLevelType w:val="hybridMultilevel"/>
    <w:tmpl w:val="D3C4B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D562F"/>
    <w:multiLevelType w:val="hybridMultilevel"/>
    <w:tmpl w:val="2C58B06A"/>
    <w:lvl w:ilvl="0" w:tplc="0C8A8F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16BE7"/>
    <w:multiLevelType w:val="multilevel"/>
    <w:tmpl w:val="D33ACDAA"/>
    <w:lvl w:ilvl="0">
      <w:start w:val="1"/>
      <w:numFmt w:val="decimal"/>
      <w:lvlText w:val="%1."/>
      <w:lvlJc w:val="left"/>
      <w:pPr>
        <w:ind w:left="360" w:hanging="360"/>
      </w:pPr>
      <w:rPr>
        <w:rFonts w:hint="default"/>
        <w:b w:val="0"/>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B886AE5"/>
    <w:multiLevelType w:val="hybridMultilevel"/>
    <w:tmpl w:val="261EB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BD5EFA"/>
    <w:multiLevelType w:val="hybridMultilevel"/>
    <w:tmpl w:val="D86A0D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FE5533B"/>
    <w:multiLevelType w:val="hybridMultilevel"/>
    <w:tmpl w:val="9162F40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B77CBD"/>
    <w:multiLevelType w:val="hybridMultilevel"/>
    <w:tmpl w:val="1A220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1A5525"/>
    <w:multiLevelType w:val="hybridMultilevel"/>
    <w:tmpl w:val="AAB46518"/>
    <w:lvl w:ilvl="0" w:tplc="855A36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F6C9C"/>
    <w:multiLevelType w:val="hybridMultilevel"/>
    <w:tmpl w:val="3F703392"/>
    <w:lvl w:ilvl="0" w:tplc="F698CDFC">
      <w:start w:val="1"/>
      <w:numFmt w:val="upperLetter"/>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CA1630"/>
    <w:multiLevelType w:val="multilevel"/>
    <w:tmpl w:val="E01EA4D2"/>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195611A"/>
    <w:multiLevelType w:val="hybridMultilevel"/>
    <w:tmpl w:val="DB0E587A"/>
    <w:lvl w:ilvl="0" w:tplc="3266F85C">
      <w:start w:val="1"/>
      <w:numFmt w:val="decimal"/>
      <w:lvlText w:val="%1"/>
      <w:lvlJc w:val="left"/>
      <w:pPr>
        <w:ind w:left="720" w:hanging="360"/>
      </w:pPr>
      <w:rPr>
        <w:rFonts w:ascii="Calibri" w:eastAsia="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C5569"/>
    <w:multiLevelType w:val="hybridMultilevel"/>
    <w:tmpl w:val="BEB249E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E0210B2"/>
    <w:multiLevelType w:val="hybridMultilevel"/>
    <w:tmpl w:val="54B4080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E7E2621"/>
    <w:multiLevelType w:val="hybridMultilevel"/>
    <w:tmpl w:val="876A9026"/>
    <w:lvl w:ilvl="0" w:tplc="04150017">
      <w:start w:val="1"/>
      <w:numFmt w:val="lowerLetter"/>
      <w:lvlText w:val="%1)"/>
      <w:lvlJc w:val="left"/>
      <w:pPr>
        <w:ind w:left="720" w:hanging="360"/>
      </w:pPr>
    </w:lvl>
    <w:lvl w:ilvl="1" w:tplc="77F8EB42">
      <w:numFmt w:val="bullet"/>
      <w:lvlText w:val="•"/>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B76A1"/>
    <w:multiLevelType w:val="hybridMultilevel"/>
    <w:tmpl w:val="A1BC16DC"/>
    <w:lvl w:ilvl="0" w:tplc="B2060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B252CF"/>
    <w:multiLevelType w:val="hybridMultilevel"/>
    <w:tmpl w:val="208609C8"/>
    <w:lvl w:ilvl="0" w:tplc="ADAE56E4">
      <w:start w:val="1"/>
      <w:numFmt w:val="bullet"/>
      <w:lvlText w:val="•"/>
      <w:lvlJc w:val="left"/>
      <w:pPr>
        <w:ind w:left="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734332C">
      <w:start w:val="1"/>
      <w:numFmt w:val="bullet"/>
      <w:lvlText w:val="o"/>
      <w:lvlJc w:val="left"/>
      <w:pPr>
        <w:ind w:left="11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AF4E764">
      <w:start w:val="1"/>
      <w:numFmt w:val="bullet"/>
      <w:lvlText w:val="▪"/>
      <w:lvlJc w:val="left"/>
      <w:pPr>
        <w:ind w:left="18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69DEA">
      <w:start w:val="1"/>
      <w:numFmt w:val="bullet"/>
      <w:lvlText w:val="•"/>
      <w:lvlJc w:val="left"/>
      <w:pPr>
        <w:ind w:left="25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2672DA">
      <w:start w:val="1"/>
      <w:numFmt w:val="bullet"/>
      <w:lvlText w:val="o"/>
      <w:lvlJc w:val="left"/>
      <w:pPr>
        <w:ind w:left="32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88232E6">
      <w:start w:val="1"/>
      <w:numFmt w:val="bullet"/>
      <w:lvlText w:val="▪"/>
      <w:lvlJc w:val="left"/>
      <w:pPr>
        <w:ind w:left="39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9D4F862">
      <w:start w:val="1"/>
      <w:numFmt w:val="bullet"/>
      <w:lvlText w:val="•"/>
      <w:lvlJc w:val="left"/>
      <w:pPr>
        <w:ind w:left="4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13C48A8">
      <w:start w:val="1"/>
      <w:numFmt w:val="bullet"/>
      <w:lvlText w:val="o"/>
      <w:lvlJc w:val="left"/>
      <w:pPr>
        <w:ind w:left="54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DC6C1C">
      <w:start w:val="1"/>
      <w:numFmt w:val="bullet"/>
      <w:lvlText w:val="▪"/>
      <w:lvlJc w:val="left"/>
      <w:pPr>
        <w:ind w:left="61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nsid w:val="489F4727"/>
    <w:multiLevelType w:val="hybridMultilevel"/>
    <w:tmpl w:val="D9AE6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EA274E"/>
    <w:multiLevelType w:val="hybridMultilevel"/>
    <w:tmpl w:val="375667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BB65901"/>
    <w:multiLevelType w:val="multilevel"/>
    <w:tmpl w:val="66F41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07E3C4C"/>
    <w:multiLevelType w:val="hybridMultilevel"/>
    <w:tmpl w:val="E968B9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A046B6"/>
    <w:multiLevelType w:val="hybridMultilevel"/>
    <w:tmpl w:val="FBCEB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8656E4"/>
    <w:multiLevelType w:val="hybridMultilevel"/>
    <w:tmpl w:val="73CA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FA1677"/>
    <w:multiLevelType w:val="hybridMultilevel"/>
    <w:tmpl w:val="CD76B14C"/>
    <w:lvl w:ilvl="0" w:tplc="04150001">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31">
    <w:nsid w:val="5E48344B"/>
    <w:multiLevelType w:val="hybridMultilevel"/>
    <w:tmpl w:val="C4545BB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ED42EE2"/>
    <w:multiLevelType w:val="hybridMultilevel"/>
    <w:tmpl w:val="DA3E32B4"/>
    <w:lvl w:ilvl="0" w:tplc="8CAE54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B636D"/>
    <w:multiLevelType w:val="multilevel"/>
    <w:tmpl w:val="FFCCDFD4"/>
    <w:lvl w:ilvl="0">
      <w:start w:val="1"/>
      <w:numFmt w:val="upperRoman"/>
      <w:lvlText w:val="%1."/>
      <w:lvlJc w:val="right"/>
      <w:pPr>
        <w:ind w:left="360" w:hanging="360"/>
      </w:pPr>
      <w:rPr>
        <w:rFonts w:hint="default"/>
        <w:b/>
        <w:bCs/>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3AC10EA"/>
    <w:multiLevelType w:val="hybridMultilevel"/>
    <w:tmpl w:val="48A2E0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4D04313"/>
    <w:multiLevelType w:val="hybridMultilevel"/>
    <w:tmpl w:val="C3C2907E"/>
    <w:lvl w:ilvl="0" w:tplc="04150015">
      <w:start w:val="1"/>
      <w:numFmt w:val="upperLetter"/>
      <w:lvlText w:val="%1."/>
      <w:lvlJc w:val="left"/>
      <w:pPr>
        <w:ind w:left="360" w:hanging="360"/>
      </w:pPr>
    </w:lvl>
    <w:lvl w:ilvl="1" w:tplc="04150015">
      <w:start w:val="1"/>
      <w:numFmt w:val="upp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B337A3"/>
    <w:multiLevelType w:val="hybridMultilevel"/>
    <w:tmpl w:val="156C14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7491871"/>
    <w:multiLevelType w:val="hybridMultilevel"/>
    <w:tmpl w:val="CFE631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4C0097"/>
    <w:multiLevelType w:val="hybridMultilevel"/>
    <w:tmpl w:val="F3769C7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89D2732"/>
    <w:multiLevelType w:val="hybridMultilevel"/>
    <w:tmpl w:val="013A5BAA"/>
    <w:lvl w:ilvl="0" w:tplc="1868C7D0">
      <w:start w:val="1"/>
      <w:numFmt w:val="decimal"/>
      <w:lvlText w:val="%1)"/>
      <w:lvlJc w:val="left"/>
      <w:pPr>
        <w:ind w:left="773" w:hanging="360"/>
      </w:pPr>
      <w:rPr>
        <w:rFonts w:hint="default"/>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0">
    <w:nsid w:val="6E02019A"/>
    <w:multiLevelType w:val="hybridMultilevel"/>
    <w:tmpl w:val="A1C22E8C"/>
    <w:lvl w:ilvl="0" w:tplc="04150001">
      <w:start w:val="1"/>
      <w:numFmt w:val="bullet"/>
      <w:lvlText w:val=""/>
      <w:lvlJc w:val="left"/>
      <w:pPr>
        <w:ind w:left="720" w:hanging="360"/>
      </w:pPr>
      <w:rPr>
        <w:rFonts w:ascii="Symbol" w:hAnsi="Symbol" w:hint="default"/>
      </w:rPr>
    </w:lvl>
    <w:lvl w:ilvl="1" w:tplc="F9E458A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EA3AA0"/>
    <w:multiLevelType w:val="hybridMultilevel"/>
    <w:tmpl w:val="E06E61F6"/>
    <w:lvl w:ilvl="0" w:tplc="8E1439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B6575F"/>
    <w:multiLevelType w:val="hybridMultilevel"/>
    <w:tmpl w:val="2E2CC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B109C"/>
    <w:multiLevelType w:val="hybridMultilevel"/>
    <w:tmpl w:val="C4545BB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68A5721"/>
    <w:multiLevelType w:val="hybridMultilevel"/>
    <w:tmpl w:val="0E342E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AD51DE4"/>
    <w:multiLevelType w:val="hybridMultilevel"/>
    <w:tmpl w:val="52CA7CBA"/>
    <w:lvl w:ilvl="0" w:tplc="9A5C582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nsid w:val="7F746599"/>
    <w:multiLevelType w:val="hybridMultilevel"/>
    <w:tmpl w:val="AFDA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9"/>
  </w:num>
  <w:num w:numId="3">
    <w:abstractNumId w:val="16"/>
  </w:num>
  <w:num w:numId="4">
    <w:abstractNumId w:val="24"/>
  </w:num>
  <w:num w:numId="5">
    <w:abstractNumId w:val="21"/>
  </w:num>
  <w:num w:numId="6">
    <w:abstractNumId w:val="32"/>
  </w:num>
  <w:num w:numId="7">
    <w:abstractNumId w:val="10"/>
  </w:num>
  <w:num w:numId="8">
    <w:abstractNumId w:val="20"/>
  </w:num>
  <w:num w:numId="9">
    <w:abstractNumId w:val="38"/>
  </w:num>
  <w:num w:numId="10">
    <w:abstractNumId w:val="7"/>
  </w:num>
  <w:num w:numId="11">
    <w:abstractNumId w:val="28"/>
  </w:num>
  <w:num w:numId="12">
    <w:abstractNumId w:val="35"/>
  </w:num>
  <w:num w:numId="13">
    <w:abstractNumId w:val="8"/>
  </w:num>
  <w:num w:numId="14">
    <w:abstractNumId w:val="18"/>
  </w:num>
  <w:num w:numId="15">
    <w:abstractNumId w:val="23"/>
  </w:num>
  <w:num w:numId="16">
    <w:abstractNumId w:val="30"/>
  </w:num>
  <w:num w:numId="17">
    <w:abstractNumId w:val="42"/>
  </w:num>
  <w:num w:numId="18">
    <w:abstractNumId w:val="29"/>
  </w:num>
  <w:num w:numId="19">
    <w:abstractNumId w:val="19"/>
  </w:num>
  <w:num w:numId="20">
    <w:abstractNumId w:val="25"/>
  </w:num>
  <w:num w:numId="21">
    <w:abstractNumId w:val="46"/>
  </w:num>
  <w:num w:numId="22">
    <w:abstractNumId w:val="39"/>
  </w:num>
  <w:num w:numId="23">
    <w:abstractNumId w:val="17"/>
  </w:num>
  <w:num w:numId="24">
    <w:abstractNumId w:val="37"/>
  </w:num>
  <w:num w:numId="25">
    <w:abstractNumId w:val="27"/>
  </w:num>
  <w:num w:numId="26">
    <w:abstractNumId w:val="33"/>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3"/>
  </w:num>
  <w:num w:numId="31">
    <w:abstractNumId w:val="41"/>
  </w:num>
  <w:num w:numId="32">
    <w:abstractNumId w:val="22"/>
  </w:num>
  <w:num w:numId="33">
    <w:abstractNumId w:val="15"/>
  </w:num>
  <w:num w:numId="34">
    <w:abstractNumId w:val="34"/>
  </w:num>
  <w:num w:numId="35">
    <w:abstractNumId w:val="5"/>
  </w:num>
  <w:num w:numId="36">
    <w:abstractNumId w:val="44"/>
  </w:num>
  <w:num w:numId="37">
    <w:abstractNumId w:val="36"/>
  </w:num>
  <w:num w:numId="38">
    <w:abstractNumId w:val="12"/>
  </w:num>
  <w:num w:numId="39">
    <w:abstractNumId w:val="31"/>
  </w:num>
  <w:num w:numId="40">
    <w:abstractNumId w:val="14"/>
  </w:num>
  <w:num w:numId="41">
    <w:abstractNumId w:val="0"/>
  </w:num>
  <w:num w:numId="42">
    <w:abstractNumId w:val="1"/>
  </w:num>
  <w:num w:numId="43">
    <w:abstractNumId w:val="3"/>
  </w:num>
  <w:num w:numId="44">
    <w:abstractNumId w:val="2"/>
  </w:num>
  <w:num w:numId="45">
    <w:abstractNumId w:val="40"/>
  </w:num>
  <w:num w:numId="46">
    <w:abstractNumId w:val="4"/>
  </w:num>
  <w:num w:numId="47">
    <w:abstractNumId w:val="11"/>
  </w:num>
  <w:num w:numId="48">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11D14"/>
    <w:rsid w:val="0000296F"/>
    <w:rsid w:val="00002F08"/>
    <w:rsid w:val="00003444"/>
    <w:rsid w:val="000046F5"/>
    <w:rsid w:val="00006234"/>
    <w:rsid w:val="00006C7C"/>
    <w:rsid w:val="000142C8"/>
    <w:rsid w:val="00014B92"/>
    <w:rsid w:val="000203A3"/>
    <w:rsid w:val="00022EF7"/>
    <w:rsid w:val="00025308"/>
    <w:rsid w:val="000309C3"/>
    <w:rsid w:val="0003750B"/>
    <w:rsid w:val="000436EC"/>
    <w:rsid w:val="00044E48"/>
    <w:rsid w:val="00045437"/>
    <w:rsid w:val="00046FAD"/>
    <w:rsid w:val="000506C4"/>
    <w:rsid w:val="000519BB"/>
    <w:rsid w:val="0005245A"/>
    <w:rsid w:val="00052C64"/>
    <w:rsid w:val="00054BE7"/>
    <w:rsid w:val="00054D7F"/>
    <w:rsid w:val="0005568C"/>
    <w:rsid w:val="00055D05"/>
    <w:rsid w:val="00056331"/>
    <w:rsid w:val="00063846"/>
    <w:rsid w:val="00070815"/>
    <w:rsid w:val="000720EE"/>
    <w:rsid w:val="00072B82"/>
    <w:rsid w:val="00074CC9"/>
    <w:rsid w:val="00080977"/>
    <w:rsid w:val="00082E58"/>
    <w:rsid w:val="0008785D"/>
    <w:rsid w:val="000924D0"/>
    <w:rsid w:val="000966F0"/>
    <w:rsid w:val="000A0101"/>
    <w:rsid w:val="000A089B"/>
    <w:rsid w:val="000A26CF"/>
    <w:rsid w:val="000A4B63"/>
    <w:rsid w:val="000B2B0F"/>
    <w:rsid w:val="000C266D"/>
    <w:rsid w:val="000D0E45"/>
    <w:rsid w:val="000D1910"/>
    <w:rsid w:val="000D1E09"/>
    <w:rsid w:val="000D2A6F"/>
    <w:rsid w:val="000D51DD"/>
    <w:rsid w:val="000D642B"/>
    <w:rsid w:val="000E13E0"/>
    <w:rsid w:val="000E1613"/>
    <w:rsid w:val="000E7EB8"/>
    <w:rsid w:val="000F4F88"/>
    <w:rsid w:val="000F4FCD"/>
    <w:rsid w:val="0010403C"/>
    <w:rsid w:val="0010684F"/>
    <w:rsid w:val="001070F0"/>
    <w:rsid w:val="001136E9"/>
    <w:rsid w:val="001139E9"/>
    <w:rsid w:val="001156A1"/>
    <w:rsid w:val="00120FEB"/>
    <w:rsid w:val="00125DD4"/>
    <w:rsid w:val="001335FE"/>
    <w:rsid w:val="0014024F"/>
    <w:rsid w:val="001416D6"/>
    <w:rsid w:val="00152A99"/>
    <w:rsid w:val="00153BB3"/>
    <w:rsid w:val="0016156B"/>
    <w:rsid w:val="00161BCE"/>
    <w:rsid w:val="00162243"/>
    <w:rsid w:val="0018528C"/>
    <w:rsid w:val="00185833"/>
    <w:rsid w:val="00185D63"/>
    <w:rsid w:val="00191FD9"/>
    <w:rsid w:val="00195BD6"/>
    <w:rsid w:val="001976B5"/>
    <w:rsid w:val="001A0DF9"/>
    <w:rsid w:val="001A76C0"/>
    <w:rsid w:val="001B3FBE"/>
    <w:rsid w:val="001B492A"/>
    <w:rsid w:val="001C19B8"/>
    <w:rsid w:val="001C7125"/>
    <w:rsid w:val="001C7225"/>
    <w:rsid w:val="001D5B33"/>
    <w:rsid w:val="001D679F"/>
    <w:rsid w:val="001D7FEE"/>
    <w:rsid w:val="001E4C6E"/>
    <w:rsid w:val="001F0B03"/>
    <w:rsid w:val="001F1695"/>
    <w:rsid w:val="001F4646"/>
    <w:rsid w:val="001F62D6"/>
    <w:rsid w:val="001F70BA"/>
    <w:rsid w:val="002019A4"/>
    <w:rsid w:val="002053A7"/>
    <w:rsid w:val="002074B7"/>
    <w:rsid w:val="002174BB"/>
    <w:rsid w:val="002203B6"/>
    <w:rsid w:val="00220E2B"/>
    <w:rsid w:val="00221A18"/>
    <w:rsid w:val="00223DED"/>
    <w:rsid w:val="00223EEE"/>
    <w:rsid w:val="002255BA"/>
    <w:rsid w:val="00232077"/>
    <w:rsid w:val="00233A76"/>
    <w:rsid w:val="00233F85"/>
    <w:rsid w:val="0023467C"/>
    <w:rsid w:val="00255CAA"/>
    <w:rsid w:val="00255CE4"/>
    <w:rsid w:val="002576BA"/>
    <w:rsid w:val="00265B82"/>
    <w:rsid w:val="00267130"/>
    <w:rsid w:val="00275D09"/>
    <w:rsid w:val="002848B6"/>
    <w:rsid w:val="002850A2"/>
    <w:rsid w:val="00291BCF"/>
    <w:rsid w:val="00296B40"/>
    <w:rsid w:val="00297D4D"/>
    <w:rsid w:val="002A6AAC"/>
    <w:rsid w:val="002B7B18"/>
    <w:rsid w:val="002C3326"/>
    <w:rsid w:val="002C6418"/>
    <w:rsid w:val="002C784E"/>
    <w:rsid w:val="002C7BF7"/>
    <w:rsid w:val="002D26C1"/>
    <w:rsid w:val="002D426A"/>
    <w:rsid w:val="002E26FF"/>
    <w:rsid w:val="002E5557"/>
    <w:rsid w:val="002E6F57"/>
    <w:rsid w:val="002F1976"/>
    <w:rsid w:val="002F4874"/>
    <w:rsid w:val="002F7A91"/>
    <w:rsid w:val="0030069E"/>
    <w:rsid w:val="00302182"/>
    <w:rsid w:val="00303D02"/>
    <w:rsid w:val="00304D74"/>
    <w:rsid w:val="00305F74"/>
    <w:rsid w:val="00315953"/>
    <w:rsid w:val="003168A9"/>
    <w:rsid w:val="00317882"/>
    <w:rsid w:val="00322941"/>
    <w:rsid w:val="00327240"/>
    <w:rsid w:val="00327A73"/>
    <w:rsid w:val="00327CD6"/>
    <w:rsid w:val="00327E31"/>
    <w:rsid w:val="00330B66"/>
    <w:rsid w:val="00331F14"/>
    <w:rsid w:val="0033211D"/>
    <w:rsid w:val="003327AF"/>
    <w:rsid w:val="00333B26"/>
    <w:rsid w:val="0034079B"/>
    <w:rsid w:val="0034358D"/>
    <w:rsid w:val="0034431D"/>
    <w:rsid w:val="0035713E"/>
    <w:rsid w:val="00357341"/>
    <w:rsid w:val="00362710"/>
    <w:rsid w:val="00365969"/>
    <w:rsid w:val="0037193C"/>
    <w:rsid w:val="00373A61"/>
    <w:rsid w:val="0037484C"/>
    <w:rsid w:val="00376200"/>
    <w:rsid w:val="00381713"/>
    <w:rsid w:val="00381D88"/>
    <w:rsid w:val="00386368"/>
    <w:rsid w:val="003865B2"/>
    <w:rsid w:val="003900E6"/>
    <w:rsid w:val="00394A66"/>
    <w:rsid w:val="003A3B41"/>
    <w:rsid w:val="003A4417"/>
    <w:rsid w:val="003A6F93"/>
    <w:rsid w:val="003B206C"/>
    <w:rsid w:val="003B3BEC"/>
    <w:rsid w:val="003B48E8"/>
    <w:rsid w:val="003B7A77"/>
    <w:rsid w:val="003C1EF5"/>
    <w:rsid w:val="003C2A0D"/>
    <w:rsid w:val="003C5955"/>
    <w:rsid w:val="003C5DDA"/>
    <w:rsid w:val="003C5EE4"/>
    <w:rsid w:val="003C5FB2"/>
    <w:rsid w:val="003C7445"/>
    <w:rsid w:val="003D4C4C"/>
    <w:rsid w:val="003E17D7"/>
    <w:rsid w:val="003E239B"/>
    <w:rsid w:val="003E52E0"/>
    <w:rsid w:val="003E5FF4"/>
    <w:rsid w:val="003E7CCC"/>
    <w:rsid w:val="003F248D"/>
    <w:rsid w:val="003F3597"/>
    <w:rsid w:val="003F39C3"/>
    <w:rsid w:val="0040096B"/>
    <w:rsid w:val="00403BC0"/>
    <w:rsid w:val="0040565B"/>
    <w:rsid w:val="00406CC4"/>
    <w:rsid w:val="00410172"/>
    <w:rsid w:val="004117E3"/>
    <w:rsid w:val="00413151"/>
    <w:rsid w:val="00414DFE"/>
    <w:rsid w:val="00420A72"/>
    <w:rsid w:val="00426A83"/>
    <w:rsid w:val="0043395A"/>
    <w:rsid w:val="004354E9"/>
    <w:rsid w:val="00442E8A"/>
    <w:rsid w:val="0045194C"/>
    <w:rsid w:val="0046360A"/>
    <w:rsid w:val="00463E84"/>
    <w:rsid w:val="00463F83"/>
    <w:rsid w:val="00465452"/>
    <w:rsid w:val="00467303"/>
    <w:rsid w:val="00476178"/>
    <w:rsid w:val="0047753A"/>
    <w:rsid w:val="004879E9"/>
    <w:rsid w:val="00487F56"/>
    <w:rsid w:val="0049000D"/>
    <w:rsid w:val="004918AF"/>
    <w:rsid w:val="004A0023"/>
    <w:rsid w:val="004A0445"/>
    <w:rsid w:val="004A20DB"/>
    <w:rsid w:val="004A3929"/>
    <w:rsid w:val="004B174C"/>
    <w:rsid w:val="004B264B"/>
    <w:rsid w:val="004B3669"/>
    <w:rsid w:val="004B3DFB"/>
    <w:rsid w:val="004C018F"/>
    <w:rsid w:val="004C1F73"/>
    <w:rsid w:val="004C7DF0"/>
    <w:rsid w:val="004D32EA"/>
    <w:rsid w:val="004D6994"/>
    <w:rsid w:val="004D7AC1"/>
    <w:rsid w:val="004D7DD6"/>
    <w:rsid w:val="004E30D9"/>
    <w:rsid w:val="004E416E"/>
    <w:rsid w:val="004E4B6C"/>
    <w:rsid w:val="004F57CB"/>
    <w:rsid w:val="00500105"/>
    <w:rsid w:val="005060BA"/>
    <w:rsid w:val="00506195"/>
    <w:rsid w:val="005121C7"/>
    <w:rsid w:val="00516DB7"/>
    <w:rsid w:val="005216CE"/>
    <w:rsid w:val="00523DDA"/>
    <w:rsid w:val="00526DA5"/>
    <w:rsid w:val="00532316"/>
    <w:rsid w:val="00540107"/>
    <w:rsid w:val="005403DB"/>
    <w:rsid w:val="0054659D"/>
    <w:rsid w:val="0055594E"/>
    <w:rsid w:val="00560BF0"/>
    <w:rsid w:val="0056266C"/>
    <w:rsid w:val="00562738"/>
    <w:rsid w:val="00567CDB"/>
    <w:rsid w:val="005758EA"/>
    <w:rsid w:val="005855A1"/>
    <w:rsid w:val="00587FE9"/>
    <w:rsid w:val="005905ED"/>
    <w:rsid w:val="0059738B"/>
    <w:rsid w:val="005B3187"/>
    <w:rsid w:val="005C1348"/>
    <w:rsid w:val="005C1896"/>
    <w:rsid w:val="005C19B0"/>
    <w:rsid w:val="005C507E"/>
    <w:rsid w:val="005C6FA3"/>
    <w:rsid w:val="005D16B8"/>
    <w:rsid w:val="005D248D"/>
    <w:rsid w:val="005D4717"/>
    <w:rsid w:val="005D4A28"/>
    <w:rsid w:val="005D586C"/>
    <w:rsid w:val="005E2376"/>
    <w:rsid w:val="005F25E4"/>
    <w:rsid w:val="00602D1E"/>
    <w:rsid w:val="00613C80"/>
    <w:rsid w:val="006241A2"/>
    <w:rsid w:val="00625CB6"/>
    <w:rsid w:val="00626D9E"/>
    <w:rsid w:val="00630F30"/>
    <w:rsid w:val="00634235"/>
    <w:rsid w:val="00641EDB"/>
    <w:rsid w:val="00642F30"/>
    <w:rsid w:val="00643AE2"/>
    <w:rsid w:val="00645591"/>
    <w:rsid w:val="00655C13"/>
    <w:rsid w:val="00661A02"/>
    <w:rsid w:val="00663548"/>
    <w:rsid w:val="00666E51"/>
    <w:rsid w:val="00672C0F"/>
    <w:rsid w:val="00675252"/>
    <w:rsid w:val="00677C8B"/>
    <w:rsid w:val="00680EB1"/>
    <w:rsid w:val="0068342D"/>
    <w:rsid w:val="0068464E"/>
    <w:rsid w:val="006851D5"/>
    <w:rsid w:val="00687BC3"/>
    <w:rsid w:val="00690CB5"/>
    <w:rsid w:val="00690D15"/>
    <w:rsid w:val="006975A5"/>
    <w:rsid w:val="006A03FC"/>
    <w:rsid w:val="006A600C"/>
    <w:rsid w:val="006A60E4"/>
    <w:rsid w:val="006B4E83"/>
    <w:rsid w:val="006B7DE3"/>
    <w:rsid w:val="006C1C0B"/>
    <w:rsid w:val="006C4FE7"/>
    <w:rsid w:val="006C6165"/>
    <w:rsid w:val="006D1D48"/>
    <w:rsid w:val="006D377D"/>
    <w:rsid w:val="006D5A6E"/>
    <w:rsid w:val="006E0532"/>
    <w:rsid w:val="006E217A"/>
    <w:rsid w:val="006E2AE8"/>
    <w:rsid w:val="006E35E8"/>
    <w:rsid w:val="006F2277"/>
    <w:rsid w:val="006F32FD"/>
    <w:rsid w:val="006F52D0"/>
    <w:rsid w:val="006F5407"/>
    <w:rsid w:val="006F6036"/>
    <w:rsid w:val="006F6ECD"/>
    <w:rsid w:val="006F7AF5"/>
    <w:rsid w:val="007047F6"/>
    <w:rsid w:val="00707732"/>
    <w:rsid w:val="00707941"/>
    <w:rsid w:val="00707D61"/>
    <w:rsid w:val="00713A16"/>
    <w:rsid w:val="00715379"/>
    <w:rsid w:val="00724196"/>
    <w:rsid w:val="0072595A"/>
    <w:rsid w:val="00726A2F"/>
    <w:rsid w:val="007371CD"/>
    <w:rsid w:val="00740284"/>
    <w:rsid w:val="0074354B"/>
    <w:rsid w:val="00745BAE"/>
    <w:rsid w:val="00746350"/>
    <w:rsid w:val="00747617"/>
    <w:rsid w:val="00751EA0"/>
    <w:rsid w:val="00756A29"/>
    <w:rsid w:val="00760115"/>
    <w:rsid w:val="00761931"/>
    <w:rsid w:val="007654AB"/>
    <w:rsid w:val="0079458E"/>
    <w:rsid w:val="007A4463"/>
    <w:rsid w:val="007B062F"/>
    <w:rsid w:val="007B2012"/>
    <w:rsid w:val="007B3945"/>
    <w:rsid w:val="007B4A94"/>
    <w:rsid w:val="007B7E9C"/>
    <w:rsid w:val="007C008A"/>
    <w:rsid w:val="007C1AC2"/>
    <w:rsid w:val="007C2F87"/>
    <w:rsid w:val="007C78D9"/>
    <w:rsid w:val="007C7DE6"/>
    <w:rsid w:val="007D7734"/>
    <w:rsid w:val="007E34F6"/>
    <w:rsid w:val="007E36F5"/>
    <w:rsid w:val="007E7FEB"/>
    <w:rsid w:val="007F07BB"/>
    <w:rsid w:val="007F2EDA"/>
    <w:rsid w:val="0080145F"/>
    <w:rsid w:val="00805B95"/>
    <w:rsid w:val="008073E0"/>
    <w:rsid w:val="00815D43"/>
    <w:rsid w:val="00820662"/>
    <w:rsid w:val="00821319"/>
    <w:rsid w:val="0082186F"/>
    <w:rsid w:val="00823D6D"/>
    <w:rsid w:val="008240FF"/>
    <w:rsid w:val="0083470A"/>
    <w:rsid w:val="00842017"/>
    <w:rsid w:val="008452FA"/>
    <w:rsid w:val="0085575C"/>
    <w:rsid w:val="00864A59"/>
    <w:rsid w:val="0087105A"/>
    <w:rsid w:val="008731FF"/>
    <w:rsid w:val="00875012"/>
    <w:rsid w:val="008757D0"/>
    <w:rsid w:val="0088086F"/>
    <w:rsid w:val="00881D61"/>
    <w:rsid w:val="0088646D"/>
    <w:rsid w:val="008873CD"/>
    <w:rsid w:val="008922DB"/>
    <w:rsid w:val="008A0378"/>
    <w:rsid w:val="008A0A46"/>
    <w:rsid w:val="008A13A6"/>
    <w:rsid w:val="008A32F4"/>
    <w:rsid w:val="008A3FE5"/>
    <w:rsid w:val="008A48FD"/>
    <w:rsid w:val="008A53E3"/>
    <w:rsid w:val="008B28E0"/>
    <w:rsid w:val="008B3BCE"/>
    <w:rsid w:val="008C166E"/>
    <w:rsid w:val="008C3173"/>
    <w:rsid w:val="008C3ACC"/>
    <w:rsid w:val="008C5C38"/>
    <w:rsid w:val="008C7F84"/>
    <w:rsid w:val="008D1074"/>
    <w:rsid w:val="008D27D7"/>
    <w:rsid w:val="008D796E"/>
    <w:rsid w:val="008E257C"/>
    <w:rsid w:val="008F056D"/>
    <w:rsid w:val="008F0CAD"/>
    <w:rsid w:val="008F286E"/>
    <w:rsid w:val="008F29C4"/>
    <w:rsid w:val="008F5621"/>
    <w:rsid w:val="00904F09"/>
    <w:rsid w:val="0090709D"/>
    <w:rsid w:val="009100F4"/>
    <w:rsid w:val="00913B68"/>
    <w:rsid w:val="00913E93"/>
    <w:rsid w:val="00915A30"/>
    <w:rsid w:val="0092077C"/>
    <w:rsid w:val="00921D11"/>
    <w:rsid w:val="009223CD"/>
    <w:rsid w:val="00935323"/>
    <w:rsid w:val="00936514"/>
    <w:rsid w:val="00940FC8"/>
    <w:rsid w:val="0094336D"/>
    <w:rsid w:val="009462E2"/>
    <w:rsid w:val="00952933"/>
    <w:rsid w:val="009532B9"/>
    <w:rsid w:val="0095389D"/>
    <w:rsid w:val="00954336"/>
    <w:rsid w:val="00954EC5"/>
    <w:rsid w:val="00966E85"/>
    <w:rsid w:val="0097014D"/>
    <w:rsid w:val="00972338"/>
    <w:rsid w:val="00990A5C"/>
    <w:rsid w:val="009911D3"/>
    <w:rsid w:val="0099494A"/>
    <w:rsid w:val="0099589C"/>
    <w:rsid w:val="00995C89"/>
    <w:rsid w:val="009979AD"/>
    <w:rsid w:val="009A1A6E"/>
    <w:rsid w:val="009A3951"/>
    <w:rsid w:val="009A5978"/>
    <w:rsid w:val="009A5FD2"/>
    <w:rsid w:val="009A62A7"/>
    <w:rsid w:val="009B03D3"/>
    <w:rsid w:val="009B1555"/>
    <w:rsid w:val="009B2C06"/>
    <w:rsid w:val="009B2EC8"/>
    <w:rsid w:val="009B7D0E"/>
    <w:rsid w:val="009C3FF1"/>
    <w:rsid w:val="009C6800"/>
    <w:rsid w:val="009D28FF"/>
    <w:rsid w:val="009F1F2F"/>
    <w:rsid w:val="009F3DFB"/>
    <w:rsid w:val="009F6DC4"/>
    <w:rsid w:val="00A02D51"/>
    <w:rsid w:val="00A04C1A"/>
    <w:rsid w:val="00A11D14"/>
    <w:rsid w:val="00A1573C"/>
    <w:rsid w:val="00A16B34"/>
    <w:rsid w:val="00A309E8"/>
    <w:rsid w:val="00A31E81"/>
    <w:rsid w:val="00A42B49"/>
    <w:rsid w:val="00A50B78"/>
    <w:rsid w:val="00A50CDA"/>
    <w:rsid w:val="00A51063"/>
    <w:rsid w:val="00A54469"/>
    <w:rsid w:val="00A54598"/>
    <w:rsid w:val="00A70412"/>
    <w:rsid w:val="00A71246"/>
    <w:rsid w:val="00A744CF"/>
    <w:rsid w:val="00A74EF9"/>
    <w:rsid w:val="00A76586"/>
    <w:rsid w:val="00A76774"/>
    <w:rsid w:val="00A801D8"/>
    <w:rsid w:val="00A8154A"/>
    <w:rsid w:val="00A81E0B"/>
    <w:rsid w:val="00A84545"/>
    <w:rsid w:val="00AA1C0D"/>
    <w:rsid w:val="00AB3013"/>
    <w:rsid w:val="00AB5831"/>
    <w:rsid w:val="00AB6124"/>
    <w:rsid w:val="00AC05BA"/>
    <w:rsid w:val="00AC0B5F"/>
    <w:rsid w:val="00AC63C9"/>
    <w:rsid w:val="00AD2CCD"/>
    <w:rsid w:val="00AD7579"/>
    <w:rsid w:val="00AF4D57"/>
    <w:rsid w:val="00B02CF9"/>
    <w:rsid w:val="00B047AC"/>
    <w:rsid w:val="00B04DA2"/>
    <w:rsid w:val="00B06DD5"/>
    <w:rsid w:val="00B06FB6"/>
    <w:rsid w:val="00B11917"/>
    <w:rsid w:val="00B159ED"/>
    <w:rsid w:val="00B1793D"/>
    <w:rsid w:val="00B25444"/>
    <w:rsid w:val="00B25F67"/>
    <w:rsid w:val="00B300EF"/>
    <w:rsid w:val="00B412D4"/>
    <w:rsid w:val="00B43273"/>
    <w:rsid w:val="00B4605D"/>
    <w:rsid w:val="00B46472"/>
    <w:rsid w:val="00B465F2"/>
    <w:rsid w:val="00B65275"/>
    <w:rsid w:val="00B70635"/>
    <w:rsid w:val="00B72E22"/>
    <w:rsid w:val="00B7364B"/>
    <w:rsid w:val="00B73E79"/>
    <w:rsid w:val="00B757A1"/>
    <w:rsid w:val="00B92355"/>
    <w:rsid w:val="00B92359"/>
    <w:rsid w:val="00B94375"/>
    <w:rsid w:val="00B95CDB"/>
    <w:rsid w:val="00BA023E"/>
    <w:rsid w:val="00BA48C5"/>
    <w:rsid w:val="00BA54DF"/>
    <w:rsid w:val="00BA6F23"/>
    <w:rsid w:val="00BA7193"/>
    <w:rsid w:val="00BB20B4"/>
    <w:rsid w:val="00BB4887"/>
    <w:rsid w:val="00BB7E1B"/>
    <w:rsid w:val="00BC0EC0"/>
    <w:rsid w:val="00BC19BE"/>
    <w:rsid w:val="00BC2B74"/>
    <w:rsid w:val="00BD3E97"/>
    <w:rsid w:val="00BD54C2"/>
    <w:rsid w:val="00BD7729"/>
    <w:rsid w:val="00BE0933"/>
    <w:rsid w:val="00BE1FE8"/>
    <w:rsid w:val="00BE5124"/>
    <w:rsid w:val="00BE6006"/>
    <w:rsid w:val="00BE6F27"/>
    <w:rsid w:val="00BF2B12"/>
    <w:rsid w:val="00BF3ADD"/>
    <w:rsid w:val="00BF5511"/>
    <w:rsid w:val="00BF5D68"/>
    <w:rsid w:val="00C0041C"/>
    <w:rsid w:val="00C12FE5"/>
    <w:rsid w:val="00C14425"/>
    <w:rsid w:val="00C2762C"/>
    <w:rsid w:val="00C30EC0"/>
    <w:rsid w:val="00C34CE6"/>
    <w:rsid w:val="00C378BC"/>
    <w:rsid w:val="00C4129E"/>
    <w:rsid w:val="00C43D47"/>
    <w:rsid w:val="00C46575"/>
    <w:rsid w:val="00C62BE0"/>
    <w:rsid w:val="00C639E9"/>
    <w:rsid w:val="00C70445"/>
    <w:rsid w:val="00C71FFF"/>
    <w:rsid w:val="00C75017"/>
    <w:rsid w:val="00C7732D"/>
    <w:rsid w:val="00C775B2"/>
    <w:rsid w:val="00C77B41"/>
    <w:rsid w:val="00C92D4D"/>
    <w:rsid w:val="00C94647"/>
    <w:rsid w:val="00C955CE"/>
    <w:rsid w:val="00C95D2F"/>
    <w:rsid w:val="00C976BE"/>
    <w:rsid w:val="00CD2325"/>
    <w:rsid w:val="00CD3FB8"/>
    <w:rsid w:val="00CD68BE"/>
    <w:rsid w:val="00CE0265"/>
    <w:rsid w:val="00CE122F"/>
    <w:rsid w:val="00CE3A31"/>
    <w:rsid w:val="00CE48C2"/>
    <w:rsid w:val="00CE580A"/>
    <w:rsid w:val="00CE661A"/>
    <w:rsid w:val="00CE7541"/>
    <w:rsid w:val="00CF1106"/>
    <w:rsid w:val="00CF4DB4"/>
    <w:rsid w:val="00D0050E"/>
    <w:rsid w:val="00D03158"/>
    <w:rsid w:val="00D11256"/>
    <w:rsid w:val="00D1509C"/>
    <w:rsid w:val="00D229CC"/>
    <w:rsid w:val="00D30890"/>
    <w:rsid w:val="00D30B43"/>
    <w:rsid w:val="00D321B8"/>
    <w:rsid w:val="00D329D3"/>
    <w:rsid w:val="00D36AD5"/>
    <w:rsid w:val="00D43297"/>
    <w:rsid w:val="00D55522"/>
    <w:rsid w:val="00D5573F"/>
    <w:rsid w:val="00D57F6A"/>
    <w:rsid w:val="00D61ECD"/>
    <w:rsid w:val="00D64781"/>
    <w:rsid w:val="00D70ADE"/>
    <w:rsid w:val="00D72819"/>
    <w:rsid w:val="00D75033"/>
    <w:rsid w:val="00D77C15"/>
    <w:rsid w:val="00D81966"/>
    <w:rsid w:val="00D82AE8"/>
    <w:rsid w:val="00D855F8"/>
    <w:rsid w:val="00D868F0"/>
    <w:rsid w:val="00D931C2"/>
    <w:rsid w:val="00DA40AE"/>
    <w:rsid w:val="00DA42F6"/>
    <w:rsid w:val="00DC29C0"/>
    <w:rsid w:val="00DC2A17"/>
    <w:rsid w:val="00DD4B84"/>
    <w:rsid w:val="00DE51AE"/>
    <w:rsid w:val="00DE65FF"/>
    <w:rsid w:val="00DE7DBC"/>
    <w:rsid w:val="00DF051A"/>
    <w:rsid w:val="00DF2249"/>
    <w:rsid w:val="00DF549C"/>
    <w:rsid w:val="00E00A7E"/>
    <w:rsid w:val="00E079AD"/>
    <w:rsid w:val="00E117C2"/>
    <w:rsid w:val="00E12853"/>
    <w:rsid w:val="00E15680"/>
    <w:rsid w:val="00E16497"/>
    <w:rsid w:val="00E24154"/>
    <w:rsid w:val="00E24EA1"/>
    <w:rsid w:val="00E3753E"/>
    <w:rsid w:val="00E37D1F"/>
    <w:rsid w:val="00E421B6"/>
    <w:rsid w:val="00E43643"/>
    <w:rsid w:val="00E44A64"/>
    <w:rsid w:val="00E4770C"/>
    <w:rsid w:val="00E50F72"/>
    <w:rsid w:val="00E5412E"/>
    <w:rsid w:val="00E62801"/>
    <w:rsid w:val="00E639C4"/>
    <w:rsid w:val="00E70CCA"/>
    <w:rsid w:val="00E71D55"/>
    <w:rsid w:val="00E8149D"/>
    <w:rsid w:val="00E8193F"/>
    <w:rsid w:val="00E84C02"/>
    <w:rsid w:val="00E93206"/>
    <w:rsid w:val="00E93366"/>
    <w:rsid w:val="00E937F2"/>
    <w:rsid w:val="00E95167"/>
    <w:rsid w:val="00E95FCC"/>
    <w:rsid w:val="00E96410"/>
    <w:rsid w:val="00EA339C"/>
    <w:rsid w:val="00EA68CA"/>
    <w:rsid w:val="00EC3768"/>
    <w:rsid w:val="00ED66E0"/>
    <w:rsid w:val="00EE0559"/>
    <w:rsid w:val="00EE47DD"/>
    <w:rsid w:val="00EE4936"/>
    <w:rsid w:val="00EE5567"/>
    <w:rsid w:val="00EE7E97"/>
    <w:rsid w:val="00EF2091"/>
    <w:rsid w:val="00EF4A03"/>
    <w:rsid w:val="00EF7079"/>
    <w:rsid w:val="00EF769C"/>
    <w:rsid w:val="00F03ADC"/>
    <w:rsid w:val="00F12073"/>
    <w:rsid w:val="00F228FB"/>
    <w:rsid w:val="00F22940"/>
    <w:rsid w:val="00F4166E"/>
    <w:rsid w:val="00F52A58"/>
    <w:rsid w:val="00F54D73"/>
    <w:rsid w:val="00F553FB"/>
    <w:rsid w:val="00F55B09"/>
    <w:rsid w:val="00F63DD9"/>
    <w:rsid w:val="00F64B84"/>
    <w:rsid w:val="00F65CB2"/>
    <w:rsid w:val="00F666B5"/>
    <w:rsid w:val="00F67D36"/>
    <w:rsid w:val="00F718B2"/>
    <w:rsid w:val="00F73F49"/>
    <w:rsid w:val="00F7771D"/>
    <w:rsid w:val="00F81220"/>
    <w:rsid w:val="00F843B8"/>
    <w:rsid w:val="00F85896"/>
    <w:rsid w:val="00F91300"/>
    <w:rsid w:val="00F967FC"/>
    <w:rsid w:val="00FA5EDC"/>
    <w:rsid w:val="00FB21BD"/>
    <w:rsid w:val="00FC3219"/>
    <w:rsid w:val="00FC3518"/>
    <w:rsid w:val="00FC474E"/>
    <w:rsid w:val="00FC491E"/>
    <w:rsid w:val="00FD18D4"/>
    <w:rsid w:val="00FD1DEA"/>
    <w:rsid w:val="00FE19E1"/>
    <w:rsid w:val="00FE20FA"/>
    <w:rsid w:val="00FE4DCA"/>
    <w:rsid w:val="00FE5469"/>
    <w:rsid w:val="00FE674E"/>
    <w:rsid w:val="00FE752B"/>
    <w:rsid w:val="00FF2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469"/>
    <w:pPr>
      <w:spacing w:after="200" w:line="276" w:lineRule="auto"/>
    </w:pPr>
    <w:rPr>
      <w:sz w:val="22"/>
      <w:szCs w:val="22"/>
      <w:lang w:eastAsia="en-US"/>
    </w:rPr>
  </w:style>
  <w:style w:type="paragraph" w:styleId="Nagwek1">
    <w:name w:val="heading 1"/>
    <w:basedOn w:val="Normalny"/>
    <w:link w:val="Nagwek1Znak"/>
    <w:uiPriority w:val="9"/>
    <w:qFormat/>
    <w:rsid w:val="006F6ECD"/>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2249"/>
    <w:pPr>
      <w:suppressAutoHyphens/>
      <w:spacing w:after="0"/>
      <w:ind w:left="720"/>
      <w:contextualSpacing/>
    </w:pPr>
    <w:rPr>
      <w:rFonts w:ascii="Times New Roman" w:eastAsia="Times New Roman" w:hAnsi="Times New Roman"/>
      <w:color w:val="00000A"/>
      <w:sz w:val="24"/>
      <w:szCs w:val="24"/>
      <w:lang w:eastAsia="pl-PL"/>
    </w:rPr>
  </w:style>
  <w:style w:type="character" w:customStyle="1" w:styleId="czeinternetowe">
    <w:name w:val="Łącze internetowe"/>
    <w:rsid w:val="00DF2249"/>
    <w:rPr>
      <w:color w:val="000080"/>
      <w:u w:val="single"/>
    </w:rPr>
  </w:style>
  <w:style w:type="character" w:styleId="Odwoaniedokomentarza">
    <w:name w:val="annotation reference"/>
    <w:uiPriority w:val="99"/>
    <w:semiHidden/>
    <w:unhideWhenUsed/>
    <w:rsid w:val="00045437"/>
    <w:rPr>
      <w:sz w:val="16"/>
      <w:szCs w:val="16"/>
    </w:rPr>
  </w:style>
  <w:style w:type="paragraph" w:styleId="Tekstkomentarza">
    <w:name w:val="annotation text"/>
    <w:basedOn w:val="Normalny"/>
    <w:link w:val="TekstkomentarzaZnak"/>
    <w:uiPriority w:val="99"/>
    <w:semiHidden/>
    <w:unhideWhenUsed/>
    <w:rsid w:val="00045437"/>
    <w:pPr>
      <w:spacing w:line="240" w:lineRule="auto"/>
    </w:pPr>
    <w:rPr>
      <w:sz w:val="20"/>
      <w:szCs w:val="20"/>
      <w:lang/>
    </w:rPr>
  </w:style>
  <w:style w:type="character" w:customStyle="1" w:styleId="TekstkomentarzaZnak">
    <w:name w:val="Tekst komentarza Znak"/>
    <w:link w:val="Tekstkomentarza"/>
    <w:uiPriority w:val="99"/>
    <w:semiHidden/>
    <w:rsid w:val="00045437"/>
    <w:rPr>
      <w:sz w:val="20"/>
      <w:szCs w:val="20"/>
    </w:rPr>
  </w:style>
  <w:style w:type="paragraph" w:styleId="Tematkomentarza">
    <w:name w:val="annotation subject"/>
    <w:basedOn w:val="Tekstkomentarza"/>
    <w:next w:val="Tekstkomentarza"/>
    <w:link w:val="TematkomentarzaZnak"/>
    <w:uiPriority w:val="99"/>
    <w:semiHidden/>
    <w:unhideWhenUsed/>
    <w:rsid w:val="00045437"/>
    <w:rPr>
      <w:b/>
      <w:bCs/>
    </w:rPr>
  </w:style>
  <w:style w:type="character" w:customStyle="1" w:styleId="TematkomentarzaZnak">
    <w:name w:val="Temat komentarza Znak"/>
    <w:link w:val="Tematkomentarza"/>
    <w:uiPriority w:val="99"/>
    <w:semiHidden/>
    <w:rsid w:val="00045437"/>
    <w:rPr>
      <w:b/>
      <w:bCs/>
      <w:sz w:val="20"/>
      <w:szCs w:val="20"/>
    </w:rPr>
  </w:style>
  <w:style w:type="paragraph" w:styleId="Tekstdymka">
    <w:name w:val="Balloon Text"/>
    <w:basedOn w:val="Normalny"/>
    <w:link w:val="TekstdymkaZnak"/>
    <w:uiPriority w:val="99"/>
    <w:semiHidden/>
    <w:unhideWhenUsed/>
    <w:rsid w:val="00045437"/>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045437"/>
    <w:rPr>
      <w:rFonts w:ascii="Tahoma" w:hAnsi="Tahoma" w:cs="Tahoma"/>
      <w:sz w:val="16"/>
      <w:szCs w:val="16"/>
    </w:rPr>
  </w:style>
  <w:style w:type="paragraph" w:styleId="Nagwek">
    <w:name w:val="header"/>
    <w:aliases w:val=" Znak,Znak,Znak + Wyjustowany,Przed:  3 pt,Po:  7,2 pt,Interlinia:  Wi..."/>
    <w:basedOn w:val="Normalny"/>
    <w:link w:val="NagwekZnak"/>
    <w:unhideWhenUsed/>
    <w:rsid w:val="00641EDB"/>
    <w:pPr>
      <w:tabs>
        <w:tab w:val="center" w:pos="4536"/>
        <w:tab w:val="right" w:pos="9072"/>
      </w:tabs>
      <w:spacing w:after="0" w:line="240" w:lineRule="auto"/>
    </w:pPr>
  </w:style>
  <w:style w:type="character" w:customStyle="1" w:styleId="NagwekZnak">
    <w:name w:val="Nagłówek Znak"/>
    <w:aliases w:val=" Znak Znak,Znak Znak,Znak + Wyjustowany Znak,Przed:  3 pt Znak,Po:  7 Znak,2 pt Znak,Interlinia:  Wi... Znak"/>
    <w:basedOn w:val="Domylnaczcionkaakapitu"/>
    <w:link w:val="Nagwek"/>
    <w:uiPriority w:val="99"/>
    <w:rsid w:val="00641EDB"/>
  </w:style>
  <w:style w:type="paragraph" w:styleId="Stopka">
    <w:name w:val="footer"/>
    <w:basedOn w:val="Normalny"/>
    <w:link w:val="StopkaZnak"/>
    <w:uiPriority w:val="99"/>
    <w:unhideWhenUsed/>
    <w:rsid w:val="00641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EDB"/>
  </w:style>
  <w:style w:type="paragraph" w:customStyle="1" w:styleId="Default">
    <w:name w:val="Default"/>
    <w:rsid w:val="00E24EA1"/>
    <w:pPr>
      <w:autoSpaceDE w:val="0"/>
      <w:autoSpaceDN w:val="0"/>
      <w:adjustRightInd w:val="0"/>
    </w:pPr>
    <w:rPr>
      <w:rFonts w:ascii="Arial" w:eastAsia="Times New Roman" w:hAnsi="Arial" w:cs="Arial"/>
      <w:color w:val="000000"/>
      <w:sz w:val="24"/>
      <w:szCs w:val="24"/>
    </w:rPr>
  </w:style>
  <w:style w:type="table" w:styleId="Tabela-Siatka">
    <w:name w:val="Table Grid"/>
    <w:basedOn w:val="Standardowy"/>
    <w:uiPriority w:val="59"/>
    <w:rsid w:val="00A02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BF2B12"/>
    <w:rPr>
      <w:color w:val="0000FF"/>
      <w:u w:val="single"/>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przyp"/>
    <w:basedOn w:val="Normalny"/>
    <w:link w:val="TekstprzypisudolnegoZnak"/>
    <w:uiPriority w:val="99"/>
    <w:unhideWhenUsed/>
    <w:rsid w:val="00BB7E1B"/>
    <w:pPr>
      <w:spacing w:after="0" w:line="240" w:lineRule="auto"/>
    </w:pPr>
    <w:rPr>
      <w:sz w:val="20"/>
      <w:szCs w:val="20"/>
      <w:lang w:val="en-AU"/>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BB7E1B"/>
    <w:rPr>
      <w:sz w:val="20"/>
      <w:szCs w:val="20"/>
      <w:lang w:val="en-AU"/>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B7E1B"/>
    <w:rPr>
      <w:vertAlign w:val="superscript"/>
    </w:rPr>
  </w:style>
  <w:style w:type="paragraph" w:styleId="Tekstprzypisukocowego">
    <w:name w:val="endnote text"/>
    <w:basedOn w:val="Normalny"/>
    <w:link w:val="TekstprzypisukocowegoZnak"/>
    <w:uiPriority w:val="99"/>
    <w:semiHidden/>
    <w:unhideWhenUsed/>
    <w:rsid w:val="00A71246"/>
    <w:pPr>
      <w:spacing w:after="0" w:line="240" w:lineRule="auto"/>
    </w:pPr>
    <w:rPr>
      <w:sz w:val="20"/>
      <w:szCs w:val="20"/>
      <w:lang/>
    </w:rPr>
  </w:style>
  <w:style w:type="character" w:customStyle="1" w:styleId="TekstprzypisukocowegoZnak">
    <w:name w:val="Tekst przypisu końcowego Znak"/>
    <w:link w:val="Tekstprzypisukocowego"/>
    <w:uiPriority w:val="99"/>
    <w:semiHidden/>
    <w:rsid w:val="00A71246"/>
    <w:rPr>
      <w:sz w:val="20"/>
      <w:szCs w:val="20"/>
    </w:rPr>
  </w:style>
  <w:style w:type="character" w:styleId="Odwoanieprzypisukocowego">
    <w:name w:val="endnote reference"/>
    <w:uiPriority w:val="99"/>
    <w:semiHidden/>
    <w:unhideWhenUsed/>
    <w:rsid w:val="00A71246"/>
    <w:rPr>
      <w:vertAlign w:val="superscript"/>
    </w:rPr>
  </w:style>
  <w:style w:type="character" w:customStyle="1" w:styleId="footnotedescriptionChar">
    <w:name w:val="footnote description Char"/>
    <w:link w:val="footnotedescription"/>
    <w:locked/>
    <w:rsid w:val="00D868F0"/>
    <w:rPr>
      <w:rFonts w:cs="Calibri"/>
      <w:color w:val="000000"/>
      <w:lang w:val="pl-PL" w:eastAsia="pl-PL" w:bidi="ar-SA"/>
    </w:rPr>
  </w:style>
  <w:style w:type="paragraph" w:customStyle="1" w:styleId="footnotedescription">
    <w:name w:val="footnote description"/>
    <w:next w:val="Normalny"/>
    <w:link w:val="footnotedescriptionChar"/>
    <w:rsid w:val="00D868F0"/>
    <w:pPr>
      <w:spacing w:line="249" w:lineRule="auto"/>
      <w:ind w:right="9"/>
      <w:jc w:val="both"/>
    </w:pPr>
    <w:rPr>
      <w:rFonts w:cs="Calibri"/>
      <w:color w:val="000000"/>
    </w:rPr>
  </w:style>
  <w:style w:type="character" w:customStyle="1" w:styleId="footnotemark">
    <w:name w:val="footnote mark"/>
    <w:rsid w:val="00D868F0"/>
    <w:rPr>
      <w:rFonts w:ascii="Calibri" w:eastAsia="Calibri" w:hAnsi="Calibri" w:cs="Calibri" w:hint="default"/>
      <w:color w:val="000000"/>
      <w:sz w:val="20"/>
      <w:vertAlign w:val="superscript"/>
    </w:rPr>
  </w:style>
  <w:style w:type="paragraph" w:styleId="Bezodstpw">
    <w:name w:val="No Spacing"/>
    <w:uiPriority w:val="1"/>
    <w:qFormat/>
    <w:rsid w:val="006F6ECD"/>
    <w:rPr>
      <w:sz w:val="22"/>
      <w:szCs w:val="22"/>
      <w:lang w:eastAsia="en-US"/>
    </w:rPr>
  </w:style>
  <w:style w:type="character" w:customStyle="1" w:styleId="Nagwek1Znak">
    <w:name w:val="Nagłówek 1 Znak"/>
    <w:link w:val="Nagwek1"/>
    <w:uiPriority w:val="9"/>
    <w:rsid w:val="006F6ECD"/>
    <w:rPr>
      <w:rFonts w:ascii="Times New Roman" w:eastAsia="Times New Roman" w:hAnsi="Times New Roman"/>
      <w:b/>
      <w:bCs/>
      <w:kern w:val="36"/>
      <w:sz w:val="48"/>
      <w:szCs w:val="48"/>
    </w:rPr>
  </w:style>
  <w:style w:type="character" w:styleId="Pogrubienie">
    <w:name w:val="Strong"/>
    <w:uiPriority w:val="22"/>
    <w:qFormat/>
    <w:rsid w:val="006F6ECD"/>
    <w:rPr>
      <w:b/>
      <w:bCs/>
    </w:rPr>
  </w:style>
  <w:style w:type="paragraph" w:styleId="NormalnyWeb">
    <w:name w:val="Normal (Web)"/>
    <w:basedOn w:val="Normalny"/>
    <w:uiPriority w:val="99"/>
    <w:unhideWhenUsed/>
    <w:rsid w:val="006F6E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162243"/>
    <w:rPr>
      <w:color w:val="605E5C"/>
      <w:shd w:val="clear" w:color="auto" w:fill="E1DFDD"/>
    </w:rPr>
  </w:style>
  <w:style w:type="character" w:customStyle="1" w:styleId="Hipercze1">
    <w:name w:val="Hiperłącze1"/>
    <w:rsid w:val="00BE0933"/>
    <w:rPr>
      <w:color w:val="0000FF"/>
      <w:u w:val="single"/>
    </w:rPr>
  </w:style>
</w:styles>
</file>

<file path=word/webSettings.xml><?xml version="1.0" encoding="utf-8"?>
<w:webSettings xmlns:r="http://schemas.openxmlformats.org/officeDocument/2006/relationships" xmlns:w="http://schemas.openxmlformats.org/wordprocessingml/2006/main">
  <w:divs>
    <w:div w:id="275218023">
      <w:bodyDiv w:val="1"/>
      <w:marLeft w:val="0"/>
      <w:marRight w:val="0"/>
      <w:marTop w:val="0"/>
      <w:marBottom w:val="0"/>
      <w:divBdr>
        <w:top w:val="none" w:sz="0" w:space="0" w:color="auto"/>
        <w:left w:val="none" w:sz="0" w:space="0" w:color="auto"/>
        <w:bottom w:val="none" w:sz="0" w:space="0" w:color="auto"/>
        <w:right w:val="none" w:sz="0" w:space="0" w:color="auto"/>
      </w:divBdr>
    </w:div>
    <w:div w:id="504052542">
      <w:bodyDiv w:val="1"/>
      <w:marLeft w:val="0"/>
      <w:marRight w:val="0"/>
      <w:marTop w:val="0"/>
      <w:marBottom w:val="0"/>
      <w:divBdr>
        <w:top w:val="none" w:sz="0" w:space="0" w:color="auto"/>
        <w:left w:val="none" w:sz="0" w:space="0" w:color="auto"/>
        <w:bottom w:val="none" w:sz="0" w:space="0" w:color="auto"/>
        <w:right w:val="none" w:sz="0" w:space="0" w:color="auto"/>
      </w:divBdr>
    </w:div>
    <w:div w:id="516623955">
      <w:bodyDiv w:val="1"/>
      <w:marLeft w:val="0"/>
      <w:marRight w:val="0"/>
      <w:marTop w:val="0"/>
      <w:marBottom w:val="0"/>
      <w:divBdr>
        <w:top w:val="none" w:sz="0" w:space="0" w:color="auto"/>
        <w:left w:val="none" w:sz="0" w:space="0" w:color="auto"/>
        <w:bottom w:val="none" w:sz="0" w:space="0" w:color="auto"/>
        <w:right w:val="none" w:sz="0" w:space="0" w:color="auto"/>
      </w:divBdr>
    </w:div>
    <w:div w:id="734400748">
      <w:bodyDiv w:val="1"/>
      <w:marLeft w:val="0"/>
      <w:marRight w:val="0"/>
      <w:marTop w:val="0"/>
      <w:marBottom w:val="0"/>
      <w:divBdr>
        <w:top w:val="none" w:sz="0" w:space="0" w:color="auto"/>
        <w:left w:val="none" w:sz="0" w:space="0" w:color="auto"/>
        <w:bottom w:val="none" w:sz="0" w:space="0" w:color="auto"/>
        <w:right w:val="none" w:sz="0" w:space="0" w:color="auto"/>
      </w:divBdr>
    </w:div>
    <w:div w:id="20378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nojnik.ef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psgnojnik.efs@gmail.com" TargetMode="External"/><Relationship Id="rId4" Type="http://schemas.openxmlformats.org/officeDocument/2006/relationships/settings" Target="settings.xml"/><Relationship Id="rId9" Type="http://schemas.openxmlformats.org/officeDocument/2006/relationships/hyperlink" Target="mailto:rodo@gnojn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97A2-AF4A-4F8C-8B9B-C6B0A3E1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3514</Words>
  <Characters>21086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24551</CharactersWithSpaces>
  <SharedDoc>false</SharedDoc>
  <HLinks>
    <vt:vector size="18" baseType="variant">
      <vt:variant>
        <vt:i4>1703974</vt:i4>
      </vt:variant>
      <vt:variant>
        <vt:i4>6</vt:i4>
      </vt:variant>
      <vt:variant>
        <vt:i4>0</vt:i4>
      </vt:variant>
      <vt:variant>
        <vt:i4>5</vt:i4>
      </vt:variant>
      <vt:variant>
        <vt:lpwstr>mailto:projektops@zlotystok.pl</vt:lpwstr>
      </vt:variant>
      <vt:variant>
        <vt:lpwstr/>
      </vt:variant>
      <vt:variant>
        <vt:i4>1835042</vt:i4>
      </vt:variant>
      <vt:variant>
        <vt:i4>3</vt:i4>
      </vt:variant>
      <vt:variant>
        <vt:i4>0</vt:i4>
      </vt:variant>
      <vt:variant>
        <vt:i4>5</vt:i4>
      </vt:variant>
      <vt:variant>
        <vt:lpwstr>mailto:iod@koptyra.pl</vt:lpwstr>
      </vt:variant>
      <vt:variant>
        <vt:lpwstr/>
      </vt:variant>
      <vt:variant>
        <vt:i4>2621463</vt:i4>
      </vt:variant>
      <vt:variant>
        <vt:i4>0</vt:i4>
      </vt:variant>
      <vt:variant>
        <vt:i4>0</vt:i4>
      </vt:variant>
      <vt:variant>
        <vt:i4>5</vt:i4>
      </vt:variant>
      <vt:variant>
        <vt:lpwstr>mailto:projektops@zlotyops.pl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Klaudia</cp:lastModifiedBy>
  <cp:revision>2</cp:revision>
  <cp:lastPrinted>2018-10-26T09:02:00Z</cp:lastPrinted>
  <dcterms:created xsi:type="dcterms:W3CDTF">2022-06-21T13:22:00Z</dcterms:created>
  <dcterms:modified xsi:type="dcterms:W3CDTF">2022-06-21T13:22:00Z</dcterms:modified>
</cp:coreProperties>
</file>